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2"/>
        <w:gridCol w:w="1946"/>
        <w:gridCol w:w="2590"/>
        <w:gridCol w:w="2018"/>
      </w:tblGrid>
      <w:tr w:rsidR="00931D13" w:rsidTr="00AA1DF2">
        <w:tc>
          <w:tcPr>
            <w:tcW w:w="2518" w:type="dxa"/>
          </w:tcPr>
          <w:p w:rsidR="00F80408" w:rsidRPr="00EE04BE" w:rsidRDefault="0062769D" w:rsidP="00E438E1">
            <w:pPr>
              <w:rPr>
                <w:b/>
              </w:rPr>
            </w:pPr>
            <w:r>
              <w:rPr>
                <w:b/>
              </w:rPr>
              <w:t>Plats och tid</w:t>
            </w:r>
          </w:p>
        </w:tc>
        <w:tc>
          <w:tcPr>
            <w:tcW w:w="6696" w:type="dxa"/>
            <w:gridSpan w:val="4"/>
          </w:tcPr>
          <w:p w:rsidR="00F80408" w:rsidRDefault="0087062F" w:rsidP="00E438E1">
            <w:sdt>
              <w:sdtPr>
                <w:alias w:val="SammanträdePlats"/>
                <w:tag w:val="Lex_SammantraedePlats"/>
                <w:id w:val="1769738396"/>
                <w:placeholder>
                  <w:docPart w:val="598B38C3776E494A82CFA991D3B4AE40"/>
                </w:placeholder>
                <w:text w:multiLine="1"/>
              </w:sdtPr>
              <w:sdtEndPr/>
              <w:sdtContent>
                <w:r w:rsidR="0062769D" w:rsidRPr="001753E7">
                  <w:t>Vävaren</w:t>
                </w:r>
              </w:sdtContent>
            </w:sdt>
            <w:r w:rsidR="0062769D">
              <w:t xml:space="preserve"> klockan </w:t>
            </w:r>
            <w:sdt>
              <w:sdtPr>
                <w:alias w:val="SammanträdeTid"/>
                <w:tag w:val="Lex_SammantraedeTid"/>
                <w:id w:val="1737275736"/>
                <w:placeholder>
                  <w:docPart w:val="69AFEE2F4A214D5ABD679B9EE286F1CB"/>
                </w:placeholder>
                <w:text w:multiLine="1"/>
              </w:sdtPr>
              <w:sdtEndPr/>
              <w:sdtContent>
                <w:r w:rsidR="0062769D">
                  <w:t>08.</w:t>
                </w:r>
                <w:r w:rsidR="0062769D" w:rsidRPr="001753E7">
                  <w:t>30</w:t>
                </w:r>
                <w:r w:rsidR="0062769D">
                  <w:t xml:space="preserve"> – 11.00</w:t>
                </w:r>
              </w:sdtContent>
            </w:sdt>
          </w:p>
          <w:p w:rsidR="00F80408" w:rsidRDefault="00F80408" w:rsidP="00E438E1"/>
        </w:tc>
      </w:tr>
      <w:tr w:rsidR="00931D13" w:rsidTr="00AA1DF2">
        <w:tc>
          <w:tcPr>
            <w:tcW w:w="2518" w:type="dxa"/>
          </w:tcPr>
          <w:p w:rsidR="00F80408" w:rsidRDefault="0062769D" w:rsidP="00E438E1">
            <w:pPr>
              <w:rPr>
                <w:b/>
              </w:rPr>
            </w:pPr>
            <w:r>
              <w:rPr>
                <w:b/>
              </w:rPr>
              <w:t>Beslutande</w:t>
            </w:r>
          </w:p>
        </w:tc>
        <w:tc>
          <w:tcPr>
            <w:tcW w:w="6696" w:type="dxa"/>
            <w:gridSpan w:val="4"/>
          </w:tcPr>
          <w:p w:rsidR="00A935CE" w:rsidRDefault="0087062F" w:rsidP="00E438E1">
            <w:sdt>
              <w:sdtPr>
                <w:alias w:val="DeltagarlistaOrdförande"/>
                <w:tag w:val="Lex_DeltagarlistaOrdfoerande"/>
                <w:id w:val="-1065882445"/>
                <w:placeholder>
                  <w:docPart w:val="6F307817FF564637A1E9D42B9EC28ECA"/>
                </w:placeholder>
                <w:text w:multiLine="1"/>
              </w:sdtPr>
              <w:sdtEndPr/>
              <w:sdtContent>
                <w:r w:rsidR="0062769D" w:rsidRPr="00D25053">
                  <w:t>Lars Öhman (M)</w:t>
                </w:r>
              </w:sdtContent>
            </w:sdt>
            <w:r w:rsidR="0062769D">
              <w:t>, ordförande</w:t>
            </w:r>
          </w:p>
          <w:p w:rsidR="00A935CE" w:rsidRDefault="0087062F" w:rsidP="00E438E1">
            <w:sdt>
              <w:sdtPr>
                <w:alias w:val="DeltagarlistaFörste vice ordförande"/>
                <w:tag w:val="Lex_DeltagarlistaFoerste vice ordfoerande"/>
                <w:id w:val="-1007984031"/>
                <w:placeholder>
                  <w:docPart w:val="00F43F048F0847599B667B025919AEF5"/>
                </w:placeholder>
                <w:text w:multiLine="1"/>
              </w:sdtPr>
              <w:sdtEndPr/>
              <w:sdtContent>
                <w:r w:rsidR="0062769D" w:rsidRPr="00D25053">
                  <w:t>Desirée Forsén (S)</w:t>
                </w:r>
              </w:sdtContent>
            </w:sdt>
            <w:r w:rsidR="000F016F">
              <w:t>, första</w:t>
            </w:r>
            <w:r w:rsidR="0062769D">
              <w:t xml:space="preserve"> vice ordförande deltar på distans samt vid den fysiska delen av sammanträdet</w:t>
            </w:r>
          </w:p>
          <w:p w:rsidR="00A935CE" w:rsidRDefault="0087062F" w:rsidP="00E438E1">
            <w:sdt>
              <w:sdtPr>
                <w:alias w:val="DeltagarlistaAndre vice ordförande"/>
                <w:tag w:val="Lex_DeltagarlistaAndre vice ordfoerande"/>
                <w:id w:val="1354225486"/>
                <w:placeholder>
                  <w:docPart w:val="66993407F6C94C2F88C3D1BD5519E708"/>
                </w:placeholder>
                <w:text w:multiLine="1"/>
              </w:sdtPr>
              <w:sdtEndPr/>
              <w:sdtContent>
                <w:r w:rsidR="0062769D" w:rsidRPr="00D25053">
                  <w:t>Mats Wahrén (K)</w:t>
                </w:r>
              </w:sdtContent>
            </w:sdt>
            <w:r w:rsidR="000F016F">
              <w:t>, andra</w:t>
            </w:r>
            <w:r w:rsidR="0062769D">
              <w:t xml:space="preserve"> vice ordförande deltar på distans samt vid den fysiska delen av sammanträdet</w:t>
            </w:r>
          </w:p>
          <w:p w:rsidR="00AA1DF2" w:rsidRDefault="00AA1DF2" w:rsidP="00AA1DF2">
            <w:r>
              <w:t>Emil Carlsson Ramö (M) deltar på distans samt vid den fysiska delen av sammanträdet</w:t>
            </w:r>
          </w:p>
          <w:p w:rsidR="0062769D" w:rsidRDefault="0062769D" w:rsidP="00E438E1">
            <w:r>
              <w:t>Eva Skoog (V) deltar på distans</w:t>
            </w:r>
            <w:r w:rsidR="001E413A">
              <w:t xml:space="preserve"> </w:t>
            </w:r>
            <w:proofErr w:type="gramStart"/>
            <w:r w:rsidR="001E413A">
              <w:t>§§</w:t>
            </w:r>
            <w:proofErr w:type="gramEnd"/>
            <w:r w:rsidR="00AA1DF2">
              <w:t xml:space="preserve"> 72-82</w:t>
            </w:r>
          </w:p>
          <w:p w:rsidR="0062769D" w:rsidRDefault="00AA1DF2" w:rsidP="00E438E1">
            <w:r>
              <w:t>Bo Ludvigsson (S) ersättare för Per</w:t>
            </w:r>
            <w:r w:rsidR="0062769D">
              <w:t>-Arne Pettersson (S) deltar på distans</w:t>
            </w:r>
            <w:r w:rsidR="001E413A">
              <w:t xml:space="preserve"> </w:t>
            </w:r>
            <w:r>
              <w:br/>
            </w:r>
            <w:proofErr w:type="gramStart"/>
            <w:r w:rsidR="001E413A">
              <w:t>§§</w:t>
            </w:r>
            <w:proofErr w:type="gramEnd"/>
            <w:r>
              <w:t xml:space="preserve"> 72-82</w:t>
            </w:r>
            <w:r w:rsidR="0062769D">
              <w:br/>
              <w:t>Carl-Henrik Juhlin (K) deltar på distans</w:t>
            </w:r>
            <w:r w:rsidR="001E413A">
              <w:t xml:space="preserve"> §§</w:t>
            </w:r>
            <w:r w:rsidR="00AE15DC">
              <w:t xml:space="preserve"> 72-82</w:t>
            </w:r>
          </w:p>
          <w:p w:rsidR="00F80408" w:rsidRDefault="00F80408" w:rsidP="00E438E1"/>
        </w:tc>
      </w:tr>
      <w:tr w:rsidR="00931D13" w:rsidTr="00AA1DF2">
        <w:tc>
          <w:tcPr>
            <w:tcW w:w="2518" w:type="dxa"/>
          </w:tcPr>
          <w:p w:rsidR="00F80408" w:rsidRDefault="0062769D" w:rsidP="00E438E1">
            <w:pPr>
              <w:rPr>
                <w:b/>
              </w:rPr>
            </w:pPr>
            <w:r>
              <w:rPr>
                <w:b/>
              </w:rPr>
              <w:t>Paragrafer</w:t>
            </w:r>
          </w:p>
        </w:tc>
        <w:tc>
          <w:tcPr>
            <w:tcW w:w="6696" w:type="dxa"/>
            <w:gridSpan w:val="4"/>
          </w:tcPr>
          <w:p w:rsidR="00F80408" w:rsidRDefault="0087062F" w:rsidP="00E438E1">
            <w:sdt>
              <w:sdtPr>
                <w:alias w:val="SammanträdestartParagraf"/>
                <w:tag w:val="Lex_SammantraedestartParagraf"/>
                <w:id w:val="-1716648733"/>
                <w:placeholder>
                  <w:docPart w:val="AC510134548248A1A8984CD7E655FFA7"/>
                </w:placeholder>
                <w:text w:multiLine="1"/>
              </w:sdtPr>
              <w:sdtEndPr/>
              <w:sdtContent>
                <w:r w:rsidR="004E39EA" w:rsidRPr="001753E7">
                  <w:t>§72</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§88</w:t>
                </w:r>
              </w:sdtContent>
            </w:sdt>
          </w:p>
          <w:p w:rsidR="00F80408" w:rsidRDefault="00F80408" w:rsidP="00E438E1"/>
        </w:tc>
      </w:tr>
      <w:tr w:rsidR="00931D13" w:rsidTr="00AA1DF2">
        <w:tc>
          <w:tcPr>
            <w:tcW w:w="2518" w:type="dxa"/>
          </w:tcPr>
          <w:p w:rsidR="00F80408" w:rsidRDefault="0062769D" w:rsidP="00E438E1">
            <w:pPr>
              <w:rPr>
                <w:b/>
              </w:rPr>
            </w:pPr>
            <w:r>
              <w:rPr>
                <w:b/>
              </w:rPr>
              <w:t>Sekreterare</w:t>
            </w:r>
          </w:p>
        </w:tc>
        <w:tc>
          <w:tcPr>
            <w:tcW w:w="6696" w:type="dxa"/>
            <w:gridSpan w:val="4"/>
          </w:tcPr>
          <w:p w:rsidR="00F80408" w:rsidRDefault="0062769D"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62769D" w:rsidP="00E438E1">
                <w:pPr>
                  <w:tabs>
                    <w:tab w:val="right" w:leader="underscore" w:pos="5207"/>
                  </w:tabs>
                </w:pPr>
                <w:r w:rsidRPr="00980C5A">
                  <w:t>Frida Rosén</w:t>
                </w:r>
              </w:p>
            </w:sdtContent>
          </w:sdt>
        </w:tc>
      </w:tr>
      <w:tr w:rsidR="00931D13" w:rsidTr="00AA1DF2">
        <w:tc>
          <w:tcPr>
            <w:tcW w:w="2518" w:type="dxa"/>
          </w:tcPr>
          <w:p w:rsidR="00F80408" w:rsidRDefault="00F80408" w:rsidP="00E438E1">
            <w:pPr>
              <w:rPr>
                <w:b/>
              </w:rPr>
            </w:pPr>
          </w:p>
          <w:p w:rsidR="00F80408" w:rsidRDefault="0062769D" w:rsidP="00E438E1">
            <w:pPr>
              <w:rPr>
                <w:b/>
              </w:rPr>
            </w:pPr>
            <w:r>
              <w:rPr>
                <w:b/>
              </w:rPr>
              <w:t>Ordförande</w:t>
            </w:r>
          </w:p>
        </w:tc>
        <w:tc>
          <w:tcPr>
            <w:tcW w:w="6696" w:type="dxa"/>
            <w:gridSpan w:val="4"/>
          </w:tcPr>
          <w:p w:rsidR="00F80408" w:rsidRDefault="00F80408" w:rsidP="00E438E1">
            <w:pPr>
              <w:tabs>
                <w:tab w:val="right" w:leader="underscore" w:pos="5207"/>
              </w:tabs>
            </w:pPr>
          </w:p>
          <w:p w:rsidR="00F80408" w:rsidRDefault="0062769D"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62769D" w:rsidP="00E438E1">
                <w:r w:rsidRPr="00980C5A">
                  <w:t>Lars Öhman (M)</w:t>
                </w:r>
              </w:p>
            </w:sdtContent>
          </w:sdt>
        </w:tc>
      </w:tr>
      <w:tr w:rsidR="00931D13" w:rsidTr="00AA1DF2">
        <w:tc>
          <w:tcPr>
            <w:tcW w:w="2518" w:type="dxa"/>
          </w:tcPr>
          <w:p w:rsidR="00F80408" w:rsidRDefault="00F80408" w:rsidP="00E438E1">
            <w:pPr>
              <w:rPr>
                <w:b/>
              </w:rPr>
            </w:pPr>
          </w:p>
          <w:p w:rsidR="00F80408" w:rsidRDefault="0062769D" w:rsidP="00E438E1">
            <w:pPr>
              <w:rPr>
                <w:b/>
              </w:rPr>
            </w:pPr>
            <w:r>
              <w:rPr>
                <w:b/>
              </w:rPr>
              <w:t>Justerare</w:t>
            </w:r>
          </w:p>
        </w:tc>
        <w:tc>
          <w:tcPr>
            <w:tcW w:w="6696" w:type="dxa"/>
            <w:gridSpan w:val="4"/>
          </w:tcPr>
          <w:p w:rsidR="00F80408" w:rsidRDefault="00F80408" w:rsidP="00E438E1">
            <w:pPr>
              <w:tabs>
                <w:tab w:val="right" w:leader="underscore" w:pos="5207"/>
              </w:tabs>
            </w:pPr>
          </w:p>
          <w:p w:rsidR="00F80408" w:rsidRDefault="0062769D" w:rsidP="00E438E1">
            <w:pPr>
              <w:tabs>
                <w:tab w:val="right" w:leader="underscore" w:pos="5207"/>
              </w:tabs>
            </w:pPr>
            <w:r>
              <w:t>_________________________________________________________</w:t>
            </w:r>
          </w:p>
          <w:p w:rsidR="00F80408" w:rsidRDefault="0062769D" w:rsidP="00E438E1">
            <w:r>
              <w:t>Mats Wahrén (K)</w:t>
            </w:r>
          </w:p>
          <w:p w:rsidR="00AA1DF2" w:rsidRDefault="00AA1DF2" w:rsidP="00E438E1"/>
        </w:tc>
      </w:tr>
      <w:tr w:rsidR="00931D13" w:rsidTr="00AA1DF2">
        <w:tc>
          <w:tcPr>
            <w:tcW w:w="9214" w:type="dxa"/>
            <w:gridSpan w:val="5"/>
            <w:tcBorders>
              <w:top w:val="dashSmallGap" w:sz="4" w:space="0" w:color="auto"/>
              <w:left w:val="dashSmallGap" w:sz="4" w:space="0" w:color="auto"/>
              <w:right w:val="dashSmallGap" w:sz="4" w:space="0" w:color="auto"/>
            </w:tcBorders>
          </w:tcPr>
          <w:p w:rsidR="00F80408" w:rsidRDefault="0062769D" w:rsidP="0062769D">
            <w:pPr>
              <w:pStyle w:val="Rubrik2"/>
              <w:outlineLvl w:val="1"/>
            </w:pPr>
            <w:r w:rsidRPr="00684FD9">
              <w:t>Anslag/bevis</w:t>
            </w:r>
          </w:p>
          <w:p w:rsidR="003823A3" w:rsidRPr="003823A3" w:rsidRDefault="003823A3" w:rsidP="003823A3">
            <w:pPr>
              <w:rPr>
                <w:sz w:val="12"/>
              </w:rPr>
            </w:pPr>
          </w:p>
        </w:tc>
      </w:tr>
      <w:tr w:rsidR="00931D13" w:rsidTr="00AA1DF2">
        <w:tc>
          <w:tcPr>
            <w:tcW w:w="9214" w:type="dxa"/>
            <w:gridSpan w:val="5"/>
            <w:tcBorders>
              <w:left w:val="dashSmallGap" w:sz="4" w:space="0" w:color="auto"/>
              <w:right w:val="dashSmallGap" w:sz="4" w:space="0" w:color="auto"/>
            </w:tcBorders>
          </w:tcPr>
          <w:p w:rsidR="00F80408" w:rsidRDefault="0062769D" w:rsidP="00E438E1">
            <w:r>
              <w:t>Protokollet är justerat. Justeringen har tillkännagivits genom anslag.</w:t>
            </w:r>
          </w:p>
          <w:p w:rsidR="00F80408" w:rsidRDefault="00F80408" w:rsidP="00E438E1"/>
        </w:tc>
      </w:tr>
      <w:tr w:rsidR="00931D13" w:rsidTr="00AA1DF2">
        <w:tc>
          <w:tcPr>
            <w:tcW w:w="2660" w:type="dxa"/>
            <w:gridSpan w:val="2"/>
            <w:tcBorders>
              <w:left w:val="dashSmallGap" w:sz="4" w:space="0" w:color="auto"/>
            </w:tcBorders>
          </w:tcPr>
          <w:p w:rsidR="000D5722" w:rsidRDefault="0062769D" w:rsidP="00E438E1">
            <w:r>
              <w:t>Nämnd</w:t>
            </w:r>
          </w:p>
        </w:tc>
        <w:tc>
          <w:tcPr>
            <w:tcW w:w="6554"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62769D" w:rsidP="00E438E1">
                <w:r w:rsidRPr="00980C5A">
                  <w:t>Samhällsbyggnadsnämnden</w:t>
                </w:r>
              </w:p>
            </w:sdtContent>
          </w:sdt>
          <w:p w:rsidR="000D5722" w:rsidRDefault="000D5722" w:rsidP="00E438E1"/>
        </w:tc>
      </w:tr>
      <w:tr w:rsidR="00931D13" w:rsidTr="00AA1DF2">
        <w:tc>
          <w:tcPr>
            <w:tcW w:w="2660" w:type="dxa"/>
            <w:gridSpan w:val="2"/>
            <w:tcBorders>
              <w:left w:val="dashSmallGap" w:sz="4" w:space="0" w:color="auto"/>
            </w:tcBorders>
          </w:tcPr>
          <w:p w:rsidR="00F80408" w:rsidRDefault="0062769D"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62769D" w:rsidP="00E438E1">
                <w:r w:rsidRPr="00980C5A">
                  <w:t>2020-12-15</w:t>
                </w:r>
              </w:p>
            </w:tc>
          </w:sdtContent>
        </w:sdt>
        <w:tc>
          <w:tcPr>
            <w:tcW w:w="2590" w:type="dxa"/>
          </w:tcPr>
          <w:p w:rsidR="00F80408" w:rsidRDefault="0062769D" w:rsidP="00E438E1">
            <w:r>
              <w:t>Sista dag för överklagande</w:t>
            </w:r>
          </w:p>
          <w:p w:rsidR="00F80408" w:rsidRDefault="00F80408" w:rsidP="00E438E1"/>
        </w:tc>
        <w:tc>
          <w:tcPr>
            <w:tcW w:w="2018" w:type="dxa"/>
            <w:tcBorders>
              <w:right w:val="dashSmallGap" w:sz="4" w:space="0" w:color="auto"/>
            </w:tcBorders>
          </w:tcPr>
          <w:p w:rsidR="00F80408" w:rsidRDefault="00355391" w:rsidP="00E438E1">
            <w:r>
              <w:t>2021-01-07</w:t>
            </w:r>
          </w:p>
        </w:tc>
      </w:tr>
      <w:tr w:rsidR="00931D13" w:rsidTr="00AA1DF2">
        <w:tc>
          <w:tcPr>
            <w:tcW w:w="2660" w:type="dxa"/>
            <w:gridSpan w:val="2"/>
            <w:tcBorders>
              <w:left w:val="dashSmallGap" w:sz="4" w:space="0" w:color="auto"/>
            </w:tcBorders>
          </w:tcPr>
          <w:p w:rsidR="00F80408" w:rsidRDefault="0062769D" w:rsidP="00E438E1">
            <w:r>
              <w:t>Datum då anslaget sätts upp</w:t>
            </w:r>
          </w:p>
        </w:tc>
        <w:tc>
          <w:tcPr>
            <w:tcW w:w="1946" w:type="dxa"/>
          </w:tcPr>
          <w:p w:rsidR="00F80408" w:rsidRDefault="00355391" w:rsidP="00E438E1">
            <w:r>
              <w:t>2020-12-17</w:t>
            </w:r>
          </w:p>
        </w:tc>
        <w:tc>
          <w:tcPr>
            <w:tcW w:w="4608" w:type="dxa"/>
            <w:gridSpan w:val="2"/>
            <w:tcBorders>
              <w:right w:val="dashSmallGap" w:sz="4" w:space="0" w:color="auto"/>
            </w:tcBorders>
          </w:tcPr>
          <w:p w:rsidR="00F80408" w:rsidRDefault="0062769D" w:rsidP="00E438E1">
            <w:r>
              <w:t>Anslaget tas ned dagen efter sista dag för överklagande.</w:t>
            </w:r>
          </w:p>
          <w:p w:rsidR="00F80408" w:rsidRDefault="00F80408" w:rsidP="00E438E1"/>
        </w:tc>
      </w:tr>
      <w:tr w:rsidR="00931D13" w:rsidTr="00AA1DF2">
        <w:tc>
          <w:tcPr>
            <w:tcW w:w="4606" w:type="dxa"/>
            <w:gridSpan w:val="3"/>
            <w:tcBorders>
              <w:left w:val="dashSmallGap" w:sz="4" w:space="0" w:color="auto"/>
            </w:tcBorders>
          </w:tcPr>
          <w:p w:rsidR="00F80408" w:rsidRDefault="0062769D"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8" w:type="dxa"/>
                <w:gridSpan w:val="2"/>
                <w:tcBorders>
                  <w:right w:val="dashSmallGap" w:sz="4" w:space="0" w:color="auto"/>
                </w:tcBorders>
              </w:tcPr>
              <w:p w:rsidR="00F80408" w:rsidRDefault="0062769D" w:rsidP="00E438E1">
                <w:r w:rsidRPr="00980C5A">
                  <w:t>Samhällsbyggnadsförvaltningen</w:t>
                </w:r>
              </w:p>
            </w:tc>
          </w:sdtContent>
        </w:sdt>
      </w:tr>
      <w:tr w:rsidR="00931D13" w:rsidTr="00AA1DF2">
        <w:tc>
          <w:tcPr>
            <w:tcW w:w="2660" w:type="dxa"/>
            <w:gridSpan w:val="2"/>
            <w:tcBorders>
              <w:left w:val="dashSmallGap" w:sz="4" w:space="0" w:color="auto"/>
              <w:bottom w:val="dashSmallGap" w:sz="4" w:space="0" w:color="auto"/>
            </w:tcBorders>
          </w:tcPr>
          <w:p w:rsidR="000D5722" w:rsidRDefault="000D5722" w:rsidP="00E438E1"/>
          <w:p w:rsidR="000D5722" w:rsidRDefault="0062769D" w:rsidP="00AC29C2">
            <w:pPr>
              <w:tabs>
                <w:tab w:val="left" w:pos="1535"/>
              </w:tabs>
            </w:pPr>
            <w:r>
              <w:t>Underskrift</w:t>
            </w:r>
            <w:r w:rsidR="00AC29C2">
              <w:tab/>
            </w:r>
          </w:p>
        </w:tc>
        <w:tc>
          <w:tcPr>
            <w:tcW w:w="6554" w:type="dxa"/>
            <w:gridSpan w:val="3"/>
            <w:tcBorders>
              <w:left w:val="nil"/>
              <w:bottom w:val="dashSmallGap" w:sz="4" w:space="0" w:color="auto"/>
              <w:right w:val="dashSmallGap" w:sz="4" w:space="0" w:color="auto"/>
            </w:tcBorders>
          </w:tcPr>
          <w:p w:rsidR="000D5722" w:rsidRDefault="000D5722" w:rsidP="00E438E1"/>
          <w:p w:rsidR="000D5722" w:rsidRDefault="0062769D"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62769D" w:rsidP="00E438E1">
                <w:r w:rsidRPr="00980C5A">
                  <w:t>Frida Rosén</w:t>
                </w:r>
              </w:p>
            </w:sdtContent>
          </w:sdt>
        </w:tc>
      </w:tr>
      <w:tr w:rsidR="00931D13" w:rsidTr="00AA1DF2">
        <w:tc>
          <w:tcPr>
            <w:tcW w:w="2518" w:type="dxa"/>
          </w:tcPr>
          <w:p w:rsidR="00AA1DF2" w:rsidRDefault="00AA1DF2" w:rsidP="00E438E1">
            <w:pPr>
              <w:rPr>
                <w:b/>
              </w:rPr>
            </w:pPr>
          </w:p>
          <w:p w:rsidR="00F80408" w:rsidRDefault="0062769D"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gridSpan w:val="4"/>
          </w:tcPr>
          <w:p w:rsidR="00AA1DF2" w:rsidRDefault="00AA1DF2" w:rsidP="00E438E1"/>
          <w:p w:rsidR="00F80408" w:rsidRDefault="0062769D" w:rsidP="00E438E1">
            <w:r>
              <w:t>Jan Engholm (C)</w:t>
            </w:r>
            <w:r w:rsidR="001E413A">
              <w:t xml:space="preserve"> deltar på distans </w:t>
            </w:r>
            <w:proofErr w:type="gramStart"/>
            <w:r w:rsidR="001E413A">
              <w:t>§§</w:t>
            </w:r>
            <w:proofErr w:type="gramEnd"/>
            <w:r w:rsidR="00AE15DC">
              <w:t xml:space="preserve"> 72-82</w:t>
            </w:r>
          </w:p>
          <w:p w:rsidR="0062769D" w:rsidRDefault="0062769D" w:rsidP="00E438E1">
            <w:r>
              <w:t xml:space="preserve">Lennart Wallstedt (MP) deltar </w:t>
            </w:r>
            <w:r w:rsidR="001E413A">
              <w:t xml:space="preserve">på distans </w:t>
            </w:r>
            <w:proofErr w:type="gramStart"/>
            <w:r w:rsidR="001E413A">
              <w:t>§§</w:t>
            </w:r>
            <w:proofErr w:type="gramEnd"/>
            <w:r w:rsidR="00AE15DC">
              <w:t xml:space="preserve"> 72-82</w:t>
            </w:r>
          </w:p>
          <w:p w:rsidR="00F80408" w:rsidRDefault="00F80408" w:rsidP="00E438E1"/>
        </w:tc>
      </w:tr>
      <w:tr w:rsidR="00931D13" w:rsidTr="00AA1DF2">
        <w:tc>
          <w:tcPr>
            <w:tcW w:w="2518" w:type="dxa"/>
          </w:tcPr>
          <w:p w:rsidR="00F80408" w:rsidRDefault="0062769D" w:rsidP="00E438E1">
            <w:pPr>
              <w:rPr>
                <w:b/>
              </w:rPr>
            </w:pPr>
            <w:r>
              <w:rPr>
                <w:b/>
              </w:rPr>
              <w:t>Övriga</w:t>
            </w:r>
          </w:p>
        </w:tc>
        <w:tc>
          <w:tcPr>
            <w:tcW w:w="6696" w:type="dxa"/>
            <w:gridSpan w:val="4"/>
          </w:tcPr>
          <w:p w:rsidR="00F80408" w:rsidRDefault="0062769D" w:rsidP="00E438E1">
            <w:r>
              <w:t>Annika Toll</w:t>
            </w:r>
          </w:p>
          <w:p w:rsidR="0062769D" w:rsidRDefault="0062769D" w:rsidP="00E438E1">
            <w:r>
              <w:t>Frida Rosén</w:t>
            </w:r>
          </w:p>
          <w:p w:rsidR="0062769D" w:rsidRDefault="0062769D" w:rsidP="00E438E1">
            <w:r>
              <w:t>Mikael Lilja</w:t>
            </w:r>
            <w:r w:rsidR="00AE15DC">
              <w:t xml:space="preserve"> </w:t>
            </w:r>
            <w:proofErr w:type="gramStart"/>
            <w:r w:rsidR="00AE15DC">
              <w:t>§§</w:t>
            </w:r>
            <w:proofErr w:type="gramEnd"/>
            <w:r w:rsidR="00AE15DC">
              <w:t xml:space="preserve"> 72-80</w:t>
            </w:r>
          </w:p>
          <w:p w:rsidR="0062769D" w:rsidRDefault="0062769D" w:rsidP="00E438E1">
            <w:r>
              <w:t>Therése Engdahl</w:t>
            </w:r>
            <w:r w:rsidR="00AE15DC">
              <w:t xml:space="preserve"> </w:t>
            </w:r>
            <w:proofErr w:type="gramStart"/>
            <w:r w:rsidR="00AE15DC">
              <w:t>§§</w:t>
            </w:r>
            <w:proofErr w:type="gramEnd"/>
            <w:r w:rsidR="00AE15DC">
              <w:t xml:space="preserve"> 83-86</w:t>
            </w:r>
          </w:p>
          <w:p w:rsidR="0062769D" w:rsidRDefault="0062769D" w:rsidP="00E438E1">
            <w:r>
              <w:t>Anna Säfström</w:t>
            </w:r>
            <w:r w:rsidR="00AE15DC">
              <w:t xml:space="preserve"> § 87</w:t>
            </w:r>
          </w:p>
          <w:p w:rsidR="00F80408" w:rsidRDefault="00F80408" w:rsidP="00E438E1">
            <w:pPr>
              <w:ind w:firstLine="1304"/>
            </w:pPr>
          </w:p>
        </w:tc>
      </w:tr>
      <w:tr w:rsidR="00931D13" w:rsidTr="00AA1DF2">
        <w:tc>
          <w:tcPr>
            <w:tcW w:w="2518" w:type="dxa"/>
          </w:tcPr>
          <w:p w:rsidR="00F80408" w:rsidRDefault="0062769D" w:rsidP="00E438E1">
            <w:pPr>
              <w:rPr>
                <w:b/>
              </w:rPr>
            </w:pPr>
            <w:r>
              <w:rPr>
                <w:b/>
              </w:rPr>
              <w:t>Ajournering</w:t>
            </w:r>
          </w:p>
        </w:tc>
        <w:tc>
          <w:tcPr>
            <w:tcW w:w="6696" w:type="dxa"/>
            <w:gridSpan w:val="4"/>
          </w:tcPr>
          <w:p w:rsidR="00F80408" w:rsidRDefault="0062769D" w:rsidP="00E438E1">
            <w:r>
              <w:t>10.00 – 10.15</w:t>
            </w:r>
          </w:p>
          <w:p w:rsidR="00F80408" w:rsidRDefault="00F80408" w:rsidP="00E438E1"/>
        </w:tc>
      </w:tr>
    </w:tbl>
    <w:p w:rsidR="00E545DF" w:rsidRDefault="00E545DF" w:rsidP="00F80408"/>
    <w:p w:rsidR="00E545DF" w:rsidRDefault="0062769D">
      <w:pPr>
        <w:spacing w:after="200"/>
      </w:pPr>
      <w:r>
        <w:br w:type="page"/>
      </w:r>
    </w:p>
    <w:p w:rsidR="00F80408" w:rsidRDefault="00F80408" w:rsidP="00F80408"/>
    <w:sdt>
      <w:sdtPr>
        <w:alias w:val="Submall protokoll"/>
        <w:tag w:val="Lex_Submall protokoll_Sub"/>
        <w:id w:val="-1712415437"/>
        <w:placeholder>
          <w:docPart w:val="349DA5726B134CC9A6BC8D50F9704EA7"/>
        </w:placeholder>
      </w:sdtPr>
      <w:sdtEndPr/>
      <w:sdtContent>
        <w:p w:rsidR="00894F2F" w:rsidRPr="00AA1DF2" w:rsidRDefault="0062769D" w:rsidP="00894F2F">
          <w:pPr>
            <w:rPr>
              <w:rFonts w:ascii="Lato" w:hAnsi="Lato"/>
            </w:rPr>
          </w:pPr>
          <w:r w:rsidRPr="00AA1DF2">
            <w:rPr>
              <w:rStyle w:val="Rubrik5Char"/>
              <w:rFonts w:ascii="Lato" w:hAnsi="Lato"/>
            </w:rPr>
            <w:t>§</w:t>
          </w:r>
          <w:r w:rsidRPr="00AA1DF2">
            <w:rPr>
              <w:rFonts w:ascii="Lato" w:hAnsi="Lato" w:cs="Arial"/>
              <w:sz w:val="28"/>
              <w:szCs w:val="28"/>
            </w:rPr>
            <w:t xml:space="preserve"> </w:t>
          </w:r>
          <w:r w:rsidRPr="00AA1DF2">
            <w:rPr>
              <w:rStyle w:val="Rubrik5Char"/>
              <w:rFonts w:ascii="Lato" w:hAnsi="Lato"/>
            </w:rPr>
            <w:t>72</w:t>
          </w:r>
        </w:p>
        <w:p w:rsidR="00894F2F" w:rsidRPr="00AA1DF2" w:rsidRDefault="0062769D" w:rsidP="00894F2F">
          <w:pPr>
            <w:pStyle w:val="Rubrik5"/>
            <w:rPr>
              <w:rStyle w:val="Rubrik5Char"/>
              <w:rFonts w:ascii="Lato" w:hAnsi="Lato"/>
            </w:rPr>
          </w:pPr>
          <w:r w:rsidRPr="00AA1DF2">
            <w:rPr>
              <w:rStyle w:val="Rubrik5Char"/>
              <w:rFonts w:ascii="Lato" w:hAnsi="Lato"/>
            </w:rPr>
            <w:t>Val av justerare och fastställande av föredragningslista</w:t>
          </w:r>
        </w:p>
        <w:p w:rsidR="00BC2257" w:rsidRPr="007D6CB5" w:rsidRDefault="00AE15DC" w:rsidP="00BC2257">
          <w:pPr>
            <w:autoSpaceDE w:val="0"/>
            <w:autoSpaceDN w:val="0"/>
            <w:adjustRightInd w:val="0"/>
            <w:spacing w:line="240" w:lineRule="auto"/>
            <w:rPr>
              <w:rFonts w:ascii="Lato" w:eastAsia="Times New Roman" w:hAnsi="Lato" w:cs="Segoe UI"/>
              <w:color w:val="000000"/>
              <w:lang w:val="en-US"/>
            </w:rPr>
          </w:pPr>
          <w:r>
            <w:rPr>
              <w:rFonts w:ascii="Lato" w:eastAsia="Times New Roman" w:hAnsi="Lato" w:cs="Segoe UI"/>
              <w:b/>
              <w:bCs/>
              <w:color w:val="000000"/>
              <w:sz w:val="24"/>
              <w:szCs w:val="24"/>
              <w:lang w:val="en-US"/>
            </w:rPr>
            <w:br/>
          </w:r>
          <w:proofErr w:type="spellStart"/>
          <w:r w:rsidR="0062769D" w:rsidRPr="007D6CB5">
            <w:rPr>
              <w:rFonts w:ascii="Lato" w:eastAsia="Times New Roman" w:hAnsi="Lato" w:cs="Segoe UI"/>
              <w:b/>
              <w:bCs/>
              <w:color w:val="000000"/>
              <w:sz w:val="24"/>
              <w:szCs w:val="24"/>
              <w:lang w:val="en-US"/>
            </w:rPr>
            <w:t>Samhällsbyggnadsnämndens</w:t>
          </w:r>
          <w:proofErr w:type="spellEnd"/>
          <w:r w:rsidR="0062769D" w:rsidRPr="007D6CB5">
            <w:rPr>
              <w:rFonts w:ascii="Lato" w:eastAsia="Times New Roman" w:hAnsi="Lato" w:cs="Segoe UI"/>
              <w:b/>
              <w:bCs/>
              <w:color w:val="000000"/>
              <w:sz w:val="24"/>
              <w:szCs w:val="24"/>
              <w:lang w:val="en-US"/>
            </w:rPr>
            <w:t xml:space="preserve"> </w:t>
          </w:r>
          <w:proofErr w:type="spellStart"/>
          <w:r w:rsidR="0062769D" w:rsidRPr="007D6CB5">
            <w:rPr>
              <w:rFonts w:ascii="Lato" w:eastAsia="Times New Roman" w:hAnsi="Lato" w:cs="Segoe UI"/>
              <w:b/>
              <w:bCs/>
              <w:color w:val="000000"/>
              <w:sz w:val="24"/>
              <w:szCs w:val="24"/>
              <w:lang w:val="en-US"/>
            </w:rPr>
            <w:t>beslut</w:t>
          </w:r>
          <w:proofErr w:type="spellEnd"/>
          <w:r w:rsidR="0062769D" w:rsidRPr="007D6CB5">
            <w:rPr>
              <w:rFonts w:ascii="Lato" w:eastAsia="Times New Roman" w:hAnsi="Lato" w:cs="Segoe UI"/>
              <w:b/>
              <w:bCs/>
              <w:color w:val="000000"/>
              <w:sz w:val="24"/>
              <w:szCs w:val="24"/>
              <w:lang w:val="en-US"/>
            </w:rPr>
            <w:br/>
          </w:r>
        </w:p>
        <w:p w:rsidR="00BC2257" w:rsidRPr="00AE15DC" w:rsidRDefault="0062769D" w:rsidP="00BC2257">
          <w:pPr>
            <w:pStyle w:val="Liststycke"/>
            <w:numPr>
              <w:ilvl w:val="0"/>
              <w:numId w:val="1"/>
            </w:numPr>
            <w:autoSpaceDE w:val="0"/>
            <w:autoSpaceDN w:val="0"/>
            <w:adjustRightInd w:val="0"/>
            <w:spacing w:after="0" w:line="240" w:lineRule="auto"/>
            <w:rPr>
              <w:rFonts w:ascii="Garamond" w:eastAsia="Times New Roman" w:hAnsi="Garamond" w:cs="Times New Roman"/>
              <w:color w:val="000000"/>
              <w:szCs w:val="18"/>
              <w:lang w:val="en-US"/>
            </w:rPr>
          </w:pPr>
          <w:r w:rsidRPr="00AE15DC">
            <w:rPr>
              <w:rFonts w:ascii="Garamond" w:eastAsia="Times New Roman" w:hAnsi="Garamond" w:cs="Times New Roman"/>
              <w:color w:val="000000"/>
              <w:szCs w:val="18"/>
              <w:lang w:val="en-US"/>
            </w:rPr>
            <w:t>Mats Wahrén (K) väljs till justerare.</w:t>
          </w:r>
        </w:p>
        <w:p w:rsidR="005B071D" w:rsidRPr="00AE15DC" w:rsidRDefault="0062769D" w:rsidP="0062769D">
          <w:pPr>
            <w:pStyle w:val="Liststycke"/>
            <w:numPr>
              <w:ilvl w:val="0"/>
              <w:numId w:val="1"/>
            </w:numPr>
            <w:autoSpaceDE w:val="0"/>
            <w:autoSpaceDN w:val="0"/>
            <w:adjustRightInd w:val="0"/>
            <w:spacing w:after="0" w:line="240" w:lineRule="auto"/>
            <w:rPr>
              <w:rFonts w:ascii="Garamond" w:hAnsi="Garamond"/>
            </w:rPr>
          </w:pPr>
          <w:proofErr w:type="spellStart"/>
          <w:r w:rsidRPr="00AE15DC">
            <w:rPr>
              <w:rFonts w:ascii="Garamond" w:eastAsia="Times New Roman" w:hAnsi="Garamond" w:cs="Times New Roman"/>
              <w:color w:val="000000"/>
              <w:szCs w:val="18"/>
              <w:lang w:val="en-US"/>
            </w:rPr>
            <w:t>Föredragningslistorna</w:t>
          </w:r>
          <w:proofErr w:type="spellEnd"/>
          <w:r w:rsidRPr="00AE15DC">
            <w:rPr>
              <w:rFonts w:ascii="Garamond" w:eastAsia="Times New Roman" w:hAnsi="Garamond" w:cs="Times New Roman"/>
              <w:color w:val="000000"/>
              <w:szCs w:val="18"/>
              <w:lang w:val="en-US"/>
            </w:rPr>
            <w:t xml:space="preserve"> </w:t>
          </w:r>
          <w:proofErr w:type="spellStart"/>
          <w:r w:rsidRPr="00AE15DC">
            <w:rPr>
              <w:rFonts w:ascii="Garamond" w:eastAsia="Times New Roman" w:hAnsi="Garamond" w:cs="Times New Roman"/>
              <w:color w:val="000000"/>
              <w:szCs w:val="18"/>
              <w:lang w:val="en-US"/>
            </w:rPr>
            <w:t>för</w:t>
          </w:r>
          <w:proofErr w:type="spellEnd"/>
          <w:r w:rsidRPr="00AE15DC">
            <w:rPr>
              <w:rFonts w:ascii="Garamond" w:eastAsia="Times New Roman" w:hAnsi="Garamond" w:cs="Times New Roman"/>
              <w:color w:val="000000"/>
              <w:szCs w:val="18"/>
              <w:lang w:val="en-US"/>
            </w:rPr>
            <w:t xml:space="preserve"> den </w:t>
          </w:r>
          <w:proofErr w:type="spellStart"/>
          <w:r w:rsidRPr="00AE15DC">
            <w:rPr>
              <w:rFonts w:ascii="Garamond" w:eastAsia="Times New Roman" w:hAnsi="Garamond" w:cs="Times New Roman"/>
              <w:color w:val="000000"/>
              <w:szCs w:val="18"/>
              <w:lang w:val="en-US"/>
            </w:rPr>
            <w:t>digitala</w:t>
          </w:r>
          <w:proofErr w:type="spellEnd"/>
          <w:r w:rsidRPr="00AE15DC">
            <w:rPr>
              <w:rFonts w:ascii="Garamond" w:eastAsia="Times New Roman" w:hAnsi="Garamond" w:cs="Times New Roman"/>
              <w:color w:val="000000"/>
              <w:szCs w:val="18"/>
              <w:lang w:val="en-US"/>
            </w:rPr>
            <w:t xml:space="preserve"> </w:t>
          </w:r>
          <w:proofErr w:type="spellStart"/>
          <w:r w:rsidR="001E413A" w:rsidRPr="00AE15DC">
            <w:rPr>
              <w:rFonts w:ascii="Garamond" w:eastAsia="Times New Roman" w:hAnsi="Garamond" w:cs="Times New Roman"/>
              <w:color w:val="000000"/>
              <w:szCs w:val="18"/>
              <w:lang w:val="en-US"/>
            </w:rPr>
            <w:t>delen</w:t>
          </w:r>
          <w:proofErr w:type="spellEnd"/>
          <w:r w:rsidR="001E413A" w:rsidRPr="00AE15DC">
            <w:rPr>
              <w:rFonts w:ascii="Garamond" w:eastAsia="Times New Roman" w:hAnsi="Garamond" w:cs="Times New Roman"/>
              <w:color w:val="000000"/>
              <w:szCs w:val="18"/>
              <w:lang w:val="en-US"/>
            </w:rPr>
            <w:t xml:space="preserve"> </w:t>
          </w:r>
          <w:proofErr w:type="spellStart"/>
          <w:r w:rsidR="001E413A" w:rsidRPr="00AE15DC">
            <w:rPr>
              <w:rFonts w:ascii="Garamond" w:eastAsia="Times New Roman" w:hAnsi="Garamond" w:cs="Times New Roman"/>
              <w:color w:val="000000"/>
              <w:szCs w:val="18"/>
              <w:lang w:val="en-US"/>
            </w:rPr>
            <w:t>av</w:t>
          </w:r>
          <w:proofErr w:type="spellEnd"/>
          <w:r w:rsidR="001E413A" w:rsidRPr="00AE15DC">
            <w:rPr>
              <w:rFonts w:ascii="Garamond" w:eastAsia="Times New Roman" w:hAnsi="Garamond" w:cs="Times New Roman"/>
              <w:color w:val="000000"/>
              <w:szCs w:val="18"/>
              <w:lang w:val="en-US"/>
            </w:rPr>
            <w:t xml:space="preserve"> </w:t>
          </w:r>
          <w:proofErr w:type="spellStart"/>
          <w:r w:rsidR="001E413A" w:rsidRPr="00AE15DC">
            <w:rPr>
              <w:rFonts w:ascii="Garamond" w:eastAsia="Times New Roman" w:hAnsi="Garamond" w:cs="Times New Roman"/>
              <w:color w:val="000000"/>
              <w:szCs w:val="18"/>
              <w:lang w:val="en-US"/>
            </w:rPr>
            <w:t>sammanträdet</w:t>
          </w:r>
          <w:proofErr w:type="spellEnd"/>
          <w:r w:rsidR="001E413A" w:rsidRPr="00AE15DC">
            <w:rPr>
              <w:rFonts w:ascii="Garamond" w:eastAsia="Times New Roman" w:hAnsi="Garamond" w:cs="Times New Roman"/>
              <w:color w:val="000000"/>
              <w:szCs w:val="18"/>
              <w:lang w:val="en-US"/>
            </w:rPr>
            <w:t xml:space="preserve"> </w:t>
          </w:r>
          <w:proofErr w:type="spellStart"/>
          <w:r w:rsidR="001E413A" w:rsidRPr="00AE15DC">
            <w:rPr>
              <w:rFonts w:ascii="Garamond" w:eastAsia="Times New Roman" w:hAnsi="Garamond" w:cs="Times New Roman"/>
              <w:color w:val="000000"/>
              <w:szCs w:val="18"/>
              <w:lang w:val="en-US"/>
            </w:rPr>
            <w:t>samt</w:t>
          </w:r>
          <w:proofErr w:type="spellEnd"/>
          <w:r w:rsidR="001E413A" w:rsidRPr="00AE15DC">
            <w:rPr>
              <w:rFonts w:ascii="Garamond" w:eastAsia="Times New Roman" w:hAnsi="Garamond" w:cs="Times New Roman"/>
              <w:color w:val="000000"/>
              <w:szCs w:val="18"/>
              <w:lang w:val="en-US"/>
            </w:rPr>
            <w:t xml:space="preserve"> den </w:t>
          </w:r>
          <w:proofErr w:type="spellStart"/>
          <w:r w:rsidR="001E413A" w:rsidRPr="00AE15DC">
            <w:rPr>
              <w:rFonts w:ascii="Garamond" w:eastAsia="Times New Roman" w:hAnsi="Garamond" w:cs="Times New Roman"/>
              <w:color w:val="000000"/>
              <w:szCs w:val="18"/>
              <w:lang w:val="en-US"/>
            </w:rPr>
            <w:t>fysiska</w:t>
          </w:r>
          <w:proofErr w:type="spellEnd"/>
          <w:r w:rsidR="001E413A" w:rsidRPr="00AE15DC">
            <w:rPr>
              <w:rFonts w:ascii="Garamond" w:eastAsia="Times New Roman" w:hAnsi="Garamond" w:cs="Times New Roman"/>
              <w:color w:val="000000"/>
              <w:szCs w:val="18"/>
              <w:lang w:val="en-US"/>
            </w:rPr>
            <w:t xml:space="preserve"> </w:t>
          </w:r>
          <w:proofErr w:type="spellStart"/>
          <w:r w:rsidRPr="00AE15DC">
            <w:rPr>
              <w:rFonts w:ascii="Garamond" w:eastAsia="Times New Roman" w:hAnsi="Garamond" w:cs="Times New Roman"/>
              <w:color w:val="000000"/>
              <w:szCs w:val="18"/>
              <w:lang w:val="en-US"/>
            </w:rPr>
            <w:t>delen</w:t>
          </w:r>
          <w:proofErr w:type="spellEnd"/>
          <w:r w:rsidR="001E413A" w:rsidRPr="00AE15DC">
            <w:rPr>
              <w:rFonts w:ascii="Garamond" w:eastAsia="Times New Roman" w:hAnsi="Garamond" w:cs="Times New Roman"/>
              <w:color w:val="000000"/>
              <w:szCs w:val="18"/>
              <w:lang w:val="en-US"/>
            </w:rPr>
            <w:t xml:space="preserve"> </w:t>
          </w:r>
          <w:proofErr w:type="spellStart"/>
          <w:r w:rsidR="001E413A" w:rsidRPr="00AE15DC">
            <w:rPr>
              <w:rFonts w:ascii="Garamond" w:eastAsia="Times New Roman" w:hAnsi="Garamond" w:cs="Times New Roman"/>
              <w:color w:val="000000"/>
              <w:szCs w:val="18"/>
              <w:lang w:val="en-US"/>
            </w:rPr>
            <w:t>av</w:t>
          </w:r>
          <w:proofErr w:type="spellEnd"/>
          <w:r w:rsidR="001E413A" w:rsidRPr="00AE15DC">
            <w:rPr>
              <w:rFonts w:ascii="Garamond" w:eastAsia="Times New Roman" w:hAnsi="Garamond" w:cs="Times New Roman"/>
              <w:color w:val="000000"/>
              <w:szCs w:val="18"/>
              <w:lang w:val="en-US"/>
            </w:rPr>
            <w:t xml:space="preserve"> </w:t>
          </w:r>
          <w:proofErr w:type="spellStart"/>
          <w:r w:rsidR="001E413A" w:rsidRPr="00AE15DC">
            <w:rPr>
              <w:rFonts w:ascii="Garamond" w:eastAsia="Times New Roman" w:hAnsi="Garamond" w:cs="Times New Roman"/>
              <w:color w:val="000000"/>
              <w:szCs w:val="18"/>
              <w:lang w:val="en-US"/>
            </w:rPr>
            <w:t>sammanträdet</w:t>
          </w:r>
          <w:proofErr w:type="spellEnd"/>
          <w:r w:rsidRPr="00AE15DC">
            <w:rPr>
              <w:rFonts w:ascii="Garamond" w:eastAsia="Times New Roman" w:hAnsi="Garamond" w:cs="Times New Roman"/>
              <w:color w:val="000000"/>
              <w:szCs w:val="18"/>
              <w:lang w:val="en-US"/>
            </w:rPr>
            <w:t xml:space="preserve"> </w:t>
          </w:r>
          <w:proofErr w:type="spellStart"/>
          <w:r w:rsidRPr="00AE15DC">
            <w:rPr>
              <w:rFonts w:ascii="Garamond" w:eastAsia="Times New Roman" w:hAnsi="Garamond" w:cs="Times New Roman"/>
              <w:color w:val="000000"/>
              <w:szCs w:val="18"/>
              <w:lang w:val="en-US"/>
            </w:rPr>
            <w:t>fastställs</w:t>
          </w:r>
          <w:proofErr w:type="spellEnd"/>
          <w:r w:rsidRPr="00AE15DC">
            <w:rPr>
              <w:rFonts w:ascii="Garamond" w:eastAsia="Times New Roman" w:hAnsi="Garamond" w:cs="Times New Roman"/>
              <w:color w:val="000000"/>
              <w:szCs w:val="18"/>
              <w:lang w:val="en-US"/>
            </w:rPr>
            <w:t xml:space="preserve"> </w:t>
          </w:r>
          <w:proofErr w:type="spellStart"/>
          <w:r w:rsidRPr="00AE15DC">
            <w:rPr>
              <w:rFonts w:ascii="Garamond" w:eastAsia="Times New Roman" w:hAnsi="Garamond" w:cs="Times New Roman"/>
              <w:color w:val="000000"/>
              <w:szCs w:val="18"/>
              <w:lang w:val="en-US"/>
            </w:rPr>
            <w:t>enligt</w:t>
          </w:r>
          <w:proofErr w:type="spellEnd"/>
          <w:r w:rsidRPr="00AE15DC">
            <w:rPr>
              <w:rFonts w:ascii="Garamond" w:eastAsia="Times New Roman" w:hAnsi="Garamond" w:cs="Times New Roman"/>
              <w:color w:val="000000"/>
              <w:szCs w:val="18"/>
              <w:lang w:val="en-US"/>
            </w:rPr>
            <w:t xml:space="preserve"> </w:t>
          </w:r>
          <w:proofErr w:type="spellStart"/>
          <w:r w:rsidRPr="00AE15DC">
            <w:rPr>
              <w:rFonts w:ascii="Garamond" w:eastAsia="Times New Roman" w:hAnsi="Garamond" w:cs="Times New Roman"/>
              <w:color w:val="000000"/>
              <w:szCs w:val="18"/>
              <w:lang w:val="en-US"/>
            </w:rPr>
            <w:t>följande</w:t>
          </w:r>
          <w:proofErr w:type="spellEnd"/>
          <w:r w:rsidRPr="00AE15DC">
            <w:rPr>
              <w:rFonts w:ascii="Garamond" w:eastAsia="Times New Roman" w:hAnsi="Garamond" w:cs="Times New Roman"/>
              <w:color w:val="000000"/>
              <w:szCs w:val="18"/>
              <w:lang w:val="en-US"/>
            </w:rPr>
            <w:t>:</w:t>
          </w:r>
          <w:r w:rsidR="001E413A" w:rsidRPr="00AE15DC">
            <w:rPr>
              <w:rFonts w:ascii="Garamond" w:eastAsia="Times New Roman" w:hAnsi="Garamond" w:cs="Times New Roman"/>
              <w:color w:val="000000"/>
              <w:szCs w:val="18"/>
              <w:lang w:val="en-US"/>
            </w:rPr>
            <w:br/>
          </w:r>
        </w:p>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4246"/>
            <w:gridCol w:w="6"/>
            <w:gridCol w:w="2249"/>
            <w:gridCol w:w="9"/>
            <w:gridCol w:w="2246"/>
            <w:gridCol w:w="13"/>
          </w:tblGrid>
          <w:tr w:rsidR="00931D13" w:rsidTr="001E413A">
            <w:trPr>
              <w:gridAfter w:val="1"/>
              <w:wAfter w:w="13" w:type="dxa"/>
              <w:trHeight w:val="346"/>
            </w:trPr>
            <w:tc>
              <w:tcPr>
                <w:tcW w:w="533" w:type="dxa"/>
              </w:tcPr>
              <w:p w:rsidR="00BC2257" w:rsidRPr="007D6CB5" w:rsidRDefault="00BC2257" w:rsidP="00AA256C"/>
            </w:tc>
            <w:tc>
              <w:tcPr>
                <w:tcW w:w="4246" w:type="dxa"/>
              </w:tcPr>
              <w:p w:rsidR="00BC2257" w:rsidRPr="00751B3D" w:rsidRDefault="0062769D" w:rsidP="00751B3D">
                <w:pPr>
                  <w:rPr>
                    <w:rFonts w:ascii="Lato" w:hAnsi="Lato"/>
                    <w:b/>
                  </w:rPr>
                </w:pPr>
                <w:r w:rsidRPr="00751B3D">
                  <w:rPr>
                    <w:rFonts w:ascii="Lato" w:hAnsi="Lato"/>
                    <w:b/>
                  </w:rPr>
                  <w:t>Digital</w:t>
                </w:r>
                <w:r w:rsidR="00751B3D" w:rsidRPr="00751B3D">
                  <w:rPr>
                    <w:rFonts w:ascii="Lato" w:hAnsi="Lato"/>
                    <w:b/>
                  </w:rPr>
                  <w:t>t</w:t>
                </w:r>
                <w:r w:rsidRPr="00751B3D">
                  <w:rPr>
                    <w:rFonts w:ascii="Lato" w:hAnsi="Lato"/>
                    <w:b/>
                  </w:rPr>
                  <w:t>:</w:t>
                </w:r>
              </w:p>
            </w:tc>
            <w:tc>
              <w:tcPr>
                <w:tcW w:w="2255" w:type="dxa"/>
                <w:gridSpan w:val="2"/>
              </w:tcPr>
              <w:p w:rsidR="00BC2257" w:rsidRPr="007D6CB5" w:rsidRDefault="00BC2257" w:rsidP="00AA256C"/>
            </w:tc>
            <w:tc>
              <w:tcPr>
                <w:tcW w:w="2255" w:type="dxa"/>
                <w:gridSpan w:val="2"/>
              </w:tcPr>
              <w:p w:rsidR="00BC2257" w:rsidRPr="007D6CB5" w:rsidRDefault="00BC2257" w:rsidP="00AA256C"/>
            </w:tc>
          </w:tr>
          <w:tr w:rsidR="00931D13" w:rsidTr="001E413A">
            <w:trPr>
              <w:gridAfter w:val="1"/>
              <w:wAfter w:w="13" w:type="dxa"/>
              <w:trHeight w:val="346"/>
            </w:trPr>
            <w:tc>
              <w:tcPr>
                <w:tcW w:w="533" w:type="dxa"/>
              </w:tcPr>
              <w:p w:rsidR="00BC2257" w:rsidRPr="007D6CB5" w:rsidRDefault="0062769D" w:rsidP="00AA256C">
                <w:r w:rsidRPr="007D6CB5">
                  <w:t>1</w:t>
                </w:r>
              </w:p>
            </w:tc>
            <w:tc>
              <w:tcPr>
                <w:tcW w:w="4246" w:type="dxa"/>
              </w:tcPr>
              <w:p w:rsidR="00BC2257" w:rsidRPr="007D6CB5" w:rsidRDefault="0062769D" w:rsidP="00AA256C">
                <w:r w:rsidRPr="007D6CB5">
                  <w:t>Val av justerare och fastställande av föredragningslista</w:t>
                </w:r>
              </w:p>
              <w:p w:rsidR="00BC2257" w:rsidRPr="007D6CB5" w:rsidRDefault="00BC2257" w:rsidP="00AA256C"/>
            </w:tc>
            <w:tc>
              <w:tcPr>
                <w:tcW w:w="2255" w:type="dxa"/>
                <w:gridSpan w:val="2"/>
              </w:tcPr>
              <w:p w:rsidR="00BC2257" w:rsidRPr="007D6CB5" w:rsidRDefault="00BC2257" w:rsidP="00AA256C"/>
            </w:tc>
            <w:tc>
              <w:tcPr>
                <w:tcW w:w="2255" w:type="dxa"/>
                <w:gridSpan w:val="2"/>
              </w:tcPr>
              <w:p w:rsidR="00BC2257" w:rsidRPr="007D6CB5" w:rsidRDefault="00BC2257" w:rsidP="00AA256C"/>
            </w:tc>
          </w:tr>
          <w:tr w:rsidR="00931D13" w:rsidTr="001E413A">
            <w:trPr>
              <w:gridAfter w:val="1"/>
              <w:wAfter w:w="13" w:type="dxa"/>
              <w:trHeight w:val="120"/>
            </w:trPr>
            <w:tc>
              <w:tcPr>
                <w:tcW w:w="533" w:type="dxa"/>
              </w:tcPr>
              <w:p w:rsidR="00BC2257" w:rsidRPr="007D6CB5" w:rsidRDefault="00BC2257" w:rsidP="00AA256C"/>
            </w:tc>
            <w:tc>
              <w:tcPr>
                <w:tcW w:w="4246" w:type="dxa"/>
              </w:tcPr>
              <w:p w:rsidR="00BC2257" w:rsidRPr="007D6CB5" w:rsidRDefault="0062769D" w:rsidP="00AA256C">
                <w:pPr>
                  <w:rPr>
                    <w:b/>
                  </w:rPr>
                </w:pPr>
                <w:r w:rsidRPr="007D6CB5">
                  <w:rPr>
                    <w:b/>
                  </w:rPr>
                  <w:t>Informationsärenden:</w:t>
                </w:r>
              </w:p>
            </w:tc>
            <w:tc>
              <w:tcPr>
                <w:tcW w:w="2255" w:type="dxa"/>
                <w:gridSpan w:val="2"/>
              </w:tcPr>
              <w:p w:rsidR="00BC2257" w:rsidRPr="007D6CB5" w:rsidRDefault="00BC2257" w:rsidP="00AA256C"/>
            </w:tc>
            <w:tc>
              <w:tcPr>
                <w:tcW w:w="2255" w:type="dxa"/>
                <w:gridSpan w:val="2"/>
              </w:tcPr>
              <w:p w:rsidR="00BC2257" w:rsidRPr="007D6CB5" w:rsidRDefault="00BC2257" w:rsidP="00AA256C"/>
            </w:tc>
          </w:tr>
          <w:tr w:rsidR="00931D13" w:rsidTr="001E413A">
            <w:trPr>
              <w:gridAfter w:val="1"/>
              <w:wAfter w:w="13" w:type="dxa"/>
              <w:trHeight w:val="113"/>
            </w:trPr>
            <w:tc>
              <w:tcPr>
                <w:tcW w:w="533" w:type="dxa"/>
              </w:tcPr>
              <w:p w:rsidR="00BC2257" w:rsidRPr="007D6CB5" w:rsidRDefault="00BC2257" w:rsidP="00AA256C"/>
            </w:tc>
            <w:tc>
              <w:tcPr>
                <w:tcW w:w="4246" w:type="dxa"/>
              </w:tcPr>
              <w:p w:rsidR="00BC2257" w:rsidRPr="007D6CB5" w:rsidRDefault="00BC2257" w:rsidP="00AA256C"/>
            </w:tc>
            <w:tc>
              <w:tcPr>
                <w:tcW w:w="2255" w:type="dxa"/>
                <w:gridSpan w:val="2"/>
              </w:tcPr>
              <w:p w:rsidR="00BC2257" w:rsidRPr="007D6CB5" w:rsidRDefault="00BC2257" w:rsidP="00AA256C"/>
            </w:tc>
            <w:tc>
              <w:tcPr>
                <w:tcW w:w="2255" w:type="dxa"/>
                <w:gridSpan w:val="2"/>
              </w:tcPr>
              <w:p w:rsidR="00BC2257" w:rsidRPr="007D6CB5" w:rsidRDefault="00BC2257" w:rsidP="00AA256C"/>
            </w:tc>
          </w:tr>
          <w:tr w:rsidR="00931D13" w:rsidTr="001E413A">
            <w:trPr>
              <w:gridAfter w:val="1"/>
              <w:wAfter w:w="13" w:type="dxa"/>
              <w:trHeight w:val="233"/>
            </w:trPr>
            <w:tc>
              <w:tcPr>
                <w:tcW w:w="533" w:type="dxa"/>
              </w:tcPr>
              <w:p w:rsidR="00BC2257" w:rsidRPr="007D6CB5" w:rsidRDefault="0062769D" w:rsidP="00AA256C">
                <w:r w:rsidRPr="007D6CB5">
                  <w:t>2</w:t>
                </w:r>
              </w:p>
            </w:tc>
            <w:tc>
              <w:tcPr>
                <w:tcW w:w="4246" w:type="dxa"/>
              </w:tcPr>
              <w:p w:rsidR="00BC2257" w:rsidRPr="007D6CB5" w:rsidRDefault="0062769D" w:rsidP="00AA256C">
                <w:r w:rsidRPr="007D6CB5">
                  <w:t xml:space="preserve">Information om parkeringsutredning </w:t>
                </w:r>
              </w:p>
            </w:tc>
            <w:tc>
              <w:tcPr>
                <w:tcW w:w="2255" w:type="dxa"/>
                <w:gridSpan w:val="2"/>
              </w:tcPr>
              <w:p w:rsidR="00BC2257" w:rsidRPr="007D6CB5" w:rsidRDefault="0062769D" w:rsidP="00AA256C">
                <w:r w:rsidRPr="007D6CB5">
                  <w:t>SBN/2020:16</w:t>
                </w:r>
              </w:p>
              <w:p w:rsidR="00BC2257" w:rsidRPr="007D6CB5" w:rsidRDefault="00BC2257" w:rsidP="00AA256C"/>
            </w:tc>
            <w:tc>
              <w:tcPr>
                <w:tcW w:w="2255" w:type="dxa"/>
                <w:gridSpan w:val="2"/>
              </w:tcPr>
              <w:p w:rsidR="00BC2257" w:rsidRPr="007D6CB5" w:rsidRDefault="00BC2257" w:rsidP="00AA256C"/>
            </w:tc>
          </w:tr>
          <w:tr w:rsidR="00931D13" w:rsidTr="001E413A">
            <w:trPr>
              <w:gridAfter w:val="1"/>
              <w:wAfter w:w="13" w:type="dxa"/>
              <w:trHeight w:val="354"/>
            </w:trPr>
            <w:tc>
              <w:tcPr>
                <w:tcW w:w="533" w:type="dxa"/>
              </w:tcPr>
              <w:p w:rsidR="00BC2257" w:rsidRPr="007D6CB5" w:rsidRDefault="0062769D" w:rsidP="00AA256C">
                <w:r w:rsidRPr="007D6CB5">
                  <w:t>3</w:t>
                </w:r>
              </w:p>
            </w:tc>
            <w:tc>
              <w:tcPr>
                <w:tcW w:w="4246" w:type="dxa"/>
              </w:tcPr>
              <w:p w:rsidR="00BC2257" w:rsidRPr="007D6CB5" w:rsidRDefault="0062769D" w:rsidP="00AA256C">
                <w:r w:rsidRPr="007D6CB5">
                  <w:t>Information om ombyggnationen av Rådhustorget</w:t>
                </w:r>
              </w:p>
              <w:p w:rsidR="00BC2257" w:rsidRPr="007D6CB5" w:rsidRDefault="00BC2257" w:rsidP="00AA256C"/>
            </w:tc>
            <w:tc>
              <w:tcPr>
                <w:tcW w:w="2255" w:type="dxa"/>
                <w:gridSpan w:val="2"/>
              </w:tcPr>
              <w:p w:rsidR="00BC2257" w:rsidRPr="007D6CB5" w:rsidRDefault="0062769D" w:rsidP="00AA256C">
                <w:r w:rsidRPr="007D6CB5">
                  <w:t>SBN/2020:16</w:t>
                </w:r>
              </w:p>
            </w:tc>
            <w:tc>
              <w:tcPr>
                <w:tcW w:w="2255" w:type="dxa"/>
                <w:gridSpan w:val="2"/>
              </w:tcPr>
              <w:p w:rsidR="00BC2257" w:rsidRPr="007D6CB5" w:rsidRDefault="00BC2257" w:rsidP="00AA256C"/>
            </w:tc>
          </w:tr>
          <w:tr w:rsidR="00931D13" w:rsidTr="001E413A">
            <w:trPr>
              <w:gridAfter w:val="1"/>
              <w:wAfter w:w="13" w:type="dxa"/>
              <w:trHeight w:val="346"/>
            </w:trPr>
            <w:tc>
              <w:tcPr>
                <w:tcW w:w="533" w:type="dxa"/>
              </w:tcPr>
              <w:p w:rsidR="00BC2257" w:rsidRPr="007D6CB5" w:rsidRDefault="0062769D" w:rsidP="00AA256C">
                <w:r w:rsidRPr="007D6CB5">
                  <w:t>4</w:t>
                </w:r>
              </w:p>
            </w:tc>
            <w:tc>
              <w:tcPr>
                <w:tcW w:w="4246" w:type="dxa"/>
              </w:tcPr>
              <w:p w:rsidR="00BC2257" w:rsidRPr="007D6CB5" w:rsidRDefault="0062769D" w:rsidP="00AA256C">
                <w:r w:rsidRPr="007D6CB5">
                  <w:t>Information om tomtsläpp, kvarteret Smycket, Södra Drottningmarken</w:t>
                </w:r>
              </w:p>
              <w:p w:rsidR="00BC2257" w:rsidRPr="007D6CB5" w:rsidRDefault="00BC2257" w:rsidP="00AA256C"/>
            </w:tc>
            <w:tc>
              <w:tcPr>
                <w:tcW w:w="2255" w:type="dxa"/>
                <w:gridSpan w:val="2"/>
              </w:tcPr>
              <w:p w:rsidR="00BC2257" w:rsidRPr="007D6CB5" w:rsidRDefault="0062769D" w:rsidP="00AA256C">
                <w:r w:rsidRPr="007D6CB5">
                  <w:t>SBN/2020:16</w:t>
                </w:r>
              </w:p>
            </w:tc>
            <w:tc>
              <w:tcPr>
                <w:tcW w:w="2255" w:type="dxa"/>
                <w:gridSpan w:val="2"/>
              </w:tcPr>
              <w:p w:rsidR="00BC2257" w:rsidRPr="007D6CB5" w:rsidRDefault="00BC2257" w:rsidP="00AA256C"/>
            </w:tc>
          </w:tr>
          <w:tr w:rsidR="00931D13" w:rsidTr="001E413A">
            <w:trPr>
              <w:gridAfter w:val="1"/>
              <w:wAfter w:w="13" w:type="dxa"/>
              <w:trHeight w:val="233"/>
            </w:trPr>
            <w:tc>
              <w:tcPr>
                <w:tcW w:w="533" w:type="dxa"/>
              </w:tcPr>
              <w:p w:rsidR="00BC2257" w:rsidRPr="007D6CB5" w:rsidRDefault="0062769D" w:rsidP="00AA256C">
                <w:r w:rsidRPr="007D6CB5">
                  <w:t>5</w:t>
                </w:r>
              </w:p>
            </w:tc>
            <w:tc>
              <w:tcPr>
                <w:tcW w:w="4246" w:type="dxa"/>
              </w:tcPr>
              <w:p w:rsidR="00BC2257" w:rsidRPr="007D6CB5" w:rsidRDefault="0062769D" w:rsidP="00AA256C">
                <w:r w:rsidRPr="007D6CB5">
                  <w:t>Information om Stora torget</w:t>
                </w:r>
              </w:p>
              <w:p w:rsidR="00BC2257" w:rsidRPr="007D6CB5" w:rsidRDefault="00BC2257" w:rsidP="00AA256C"/>
            </w:tc>
            <w:tc>
              <w:tcPr>
                <w:tcW w:w="2255" w:type="dxa"/>
                <w:gridSpan w:val="2"/>
              </w:tcPr>
              <w:p w:rsidR="00BC2257" w:rsidRPr="007D6CB5" w:rsidRDefault="00BC2257" w:rsidP="00AA256C"/>
            </w:tc>
            <w:tc>
              <w:tcPr>
                <w:tcW w:w="2255" w:type="dxa"/>
                <w:gridSpan w:val="2"/>
              </w:tcPr>
              <w:p w:rsidR="00BC2257" w:rsidRPr="007D6CB5" w:rsidRDefault="00BC2257" w:rsidP="00AA256C"/>
            </w:tc>
          </w:tr>
          <w:tr w:rsidR="00931D13" w:rsidTr="001E413A">
            <w:trPr>
              <w:gridAfter w:val="1"/>
              <w:wAfter w:w="13" w:type="dxa"/>
              <w:trHeight w:val="233"/>
            </w:trPr>
            <w:tc>
              <w:tcPr>
                <w:tcW w:w="533" w:type="dxa"/>
              </w:tcPr>
              <w:p w:rsidR="00BC2257" w:rsidRPr="007D6CB5" w:rsidRDefault="0062769D" w:rsidP="00AA256C">
                <w:r w:rsidRPr="007D6CB5">
                  <w:t>6</w:t>
                </w:r>
              </w:p>
            </w:tc>
            <w:tc>
              <w:tcPr>
                <w:tcW w:w="4246" w:type="dxa"/>
              </w:tcPr>
              <w:p w:rsidR="00BC2257" w:rsidRPr="007D6CB5" w:rsidRDefault="0062769D" w:rsidP="00AA256C">
                <w:r w:rsidRPr="007D6CB5">
                  <w:t>Meddelanden och handlingar för kännedom</w:t>
                </w:r>
              </w:p>
              <w:p w:rsidR="00BC2257" w:rsidRPr="007D6CB5" w:rsidRDefault="00BC2257" w:rsidP="00AA256C"/>
            </w:tc>
            <w:tc>
              <w:tcPr>
                <w:tcW w:w="2255" w:type="dxa"/>
                <w:gridSpan w:val="2"/>
              </w:tcPr>
              <w:p w:rsidR="00BC2257" w:rsidRPr="007D6CB5" w:rsidRDefault="0062769D" w:rsidP="00AA256C">
                <w:r w:rsidRPr="007D6CB5">
                  <w:t>SBN/2020:16</w:t>
                </w:r>
              </w:p>
            </w:tc>
            <w:tc>
              <w:tcPr>
                <w:tcW w:w="2255" w:type="dxa"/>
                <w:gridSpan w:val="2"/>
              </w:tcPr>
              <w:p w:rsidR="00BC2257" w:rsidRPr="007D6CB5" w:rsidRDefault="00BC2257" w:rsidP="00AA256C"/>
            </w:tc>
          </w:tr>
          <w:tr w:rsidR="00931D13" w:rsidTr="001E413A">
            <w:trPr>
              <w:gridAfter w:val="1"/>
              <w:wAfter w:w="13" w:type="dxa"/>
              <w:trHeight w:val="120"/>
            </w:trPr>
            <w:tc>
              <w:tcPr>
                <w:tcW w:w="533" w:type="dxa"/>
              </w:tcPr>
              <w:p w:rsidR="00BC2257" w:rsidRPr="007D6CB5" w:rsidRDefault="00BC2257" w:rsidP="00AA256C"/>
            </w:tc>
            <w:tc>
              <w:tcPr>
                <w:tcW w:w="4246" w:type="dxa"/>
              </w:tcPr>
              <w:p w:rsidR="00BC2257" w:rsidRPr="007D6CB5" w:rsidRDefault="0062769D" w:rsidP="00AA256C">
                <w:pPr>
                  <w:rPr>
                    <w:b/>
                  </w:rPr>
                </w:pPr>
                <w:r w:rsidRPr="007D6CB5">
                  <w:rPr>
                    <w:b/>
                  </w:rPr>
                  <w:t>Beslutsärenden:</w:t>
                </w:r>
              </w:p>
            </w:tc>
            <w:tc>
              <w:tcPr>
                <w:tcW w:w="2255" w:type="dxa"/>
                <w:gridSpan w:val="2"/>
              </w:tcPr>
              <w:p w:rsidR="00BC2257" w:rsidRPr="007D6CB5" w:rsidRDefault="00BC2257" w:rsidP="00AA256C"/>
            </w:tc>
            <w:tc>
              <w:tcPr>
                <w:tcW w:w="2255" w:type="dxa"/>
                <w:gridSpan w:val="2"/>
              </w:tcPr>
              <w:p w:rsidR="00BC2257" w:rsidRPr="007D6CB5" w:rsidRDefault="00BC2257" w:rsidP="00AA256C"/>
            </w:tc>
          </w:tr>
          <w:tr w:rsidR="00931D13" w:rsidTr="001E413A">
            <w:trPr>
              <w:gridAfter w:val="1"/>
              <w:wAfter w:w="13" w:type="dxa"/>
              <w:trHeight w:val="113"/>
            </w:trPr>
            <w:tc>
              <w:tcPr>
                <w:tcW w:w="533" w:type="dxa"/>
              </w:tcPr>
              <w:p w:rsidR="00BC2257" w:rsidRPr="007D6CB5" w:rsidRDefault="00BC2257" w:rsidP="00AA256C"/>
            </w:tc>
            <w:tc>
              <w:tcPr>
                <w:tcW w:w="4246" w:type="dxa"/>
              </w:tcPr>
              <w:p w:rsidR="00BC2257" w:rsidRPr="007D6CB5" w:rsidRDefault="00BC2257" w:rsidP="00AA256C"/>
            </w:tc>
            <w:tc>
              <w:tcPr>
                <w:tcW w:w="2255" w:type="dxa"/>
                <w:gridSpan w:val="2"/>
              </w:tcPr>
              <w:p w:rsidR="00BC2257" w:rsidRPr="007D6CB5" w:rsidRDefault="00BC2257" w:rsidP="00AA256C"/>
            </w:tc>
            <w:tc>
              <w:tcPr>
                <w:tcW w:w="2255" w:type="dxa"/>
                <w:gridSpan w:val="2"/>
              </w:tcPr>
              <w:p w:rsidR="00BC2257" w:rsidRPr="007D6CB5" w:rsidRDefault="00BC2257" w:rsidP="00AA256C"/>
            </w:tc>
          </w:tr>
          <w:tr w:rsidR="00931D13" w:rsidTr="001E413A">
            <w:trPr>
              <w:gridAfter w:val="1"/>
              <w:wAfter w:w="13" w:type="dxa"/>
              <w:trHeight w:val="233"/>
            </w:trPr>
            <w:tc>
              <w:tcPr>
                <w:tcW w:w="533" w:type="dxa"/>
              </w:tcPr>
              <w:p w:rsidR="00BC2257" w:rsidRPr="007D6CB5" w:rsidRDefault="0062769D" w:rsidP="00AA256C">
                <w:r w:rsidRPr="007D6CB5">
                  <w:t>7</w:t>
                </w:r>
              </w:p>
            </w:tc>
            <w:tc>
              <w:tcPr>
                <w:tcW w:w="4246" w:type="dxa"/>
              </w:tcPr>
              <w:p w:rsidR="00BC2257" w:rsidRPr="007D6CB5" w:rsidRDefault="0062769D" w:rsidP="00AA256C">
                <w:r w:rsidRPr="007D6CB5">
                  <w:t>Trafikutredning Vadstena innerstad</w:t>
                </w:r>
              </w:p>
              <w:p w:rsidR="00BC2257" w:rsidRPr="007D6CB5" w:rsidRDefault="00BC2257" w:rsidP="00AA256C"/>
            </w:tc>
            <w:tc>
              <w:tcPr>
                <w:tcW w:w="2255" w:type="dxa"/>
                <w:gridSpan w:val="2"/>
              </w:tcPr>
              <w:p w:rsidR="00BC2257" w:rsidRPr="007D6CB5" w:rsidRDefault="0062769D" w:rsidP="00AA256C">
                <w:r w:rsidRPr="007D6CB5">
                  <w:t>SBN/2020:107</w:t>
                </w:r>
              </w:p>
            </w:tc>
            <w:tc>
              <w:tcPr>
                <w:tcW w:w="2255" w:type="dxa"/>
                <w:gridSpan w:val="2"/>
              </w:tcPr>
              <w:p w:rsidR="00BC2257" w:rsidRPr="007D6CB5" w:rsidRDefault="00BC2257" w:rsidP="00AA256C"/>
            </w:tc>
          </w:tr>
          <w:tr w:rsidR="00931D13" w:rsidTr="001E413A">
            <w:trPr>
              <w:gridAfter w:val="1"/>
              <w:wAfter w:w="13" w:type="dxa"/>
              <w:trHeight w:val="354"/>
            </w:trPr>
            <w:tc>
              <w:tcPr>
                <w:tcW w:w="533" w:type="dxa"/>
              </w:tcPr>
              <w:p w:rsidR="00BC2257" w:rsidRPr="007D6CB5" w:rsidRDefault="0062769D" w:rsidP="00AA256C">
                <w:r w:rsidRPr="007D6CB5">
                  <w:t>8</w:t>
                </w:r>
              </w:p>
            </w:tc>
            <w:tc>
              <w:tcPr>
                <w:tcW w:w="4246" w:type="dxa"/>
              </w:tcPr>
              <w:p w:rsidR="00BC2257" w:rsidRPr="007D6CB5" w:rsidRDefault="0062769D" w:rsidP="00AA256C">
                <w:r w:rsidRPr="007D6CB5">
                  <w:t>Begäran om avstängning av väg från Arnö till Tycklingebadet</w:t>
                </w:r>
              </w:p>
              <w:p w:rsidR="00BC2257" w:rsidRPr="007D6CB5" w:rsidRDefault="00BC2257" w:rsidP="00AA256C"/>
            </w:tc>
            <w:tc>
              <w:tcPr>
                <w:tcW w:w="2255" w:type="dxa"/>
                <w:gridSpan w:val="2"/>
              </w:tcPr>
              <w:p w:rsidR="00BC2257" w:rsidRPr="007D6CB5" w:rsidRDefault="0062769D" w:rsidP="00AA256C">
                <w:r w:rsidRPr="007D6CB5">
                  <w:t>SBN/2019:26</w:t>
                </w:r>
              </w:p>
            </w:tc>
            <w:tc>
              <w:tcPr>
                <w:tcW w:w="2255" w:type="dxa"/>
                <w:gridSpan w:val="2"/>
              </w:tcPr>
              <w:p w:rsidR="00BC2257" w:rsidRPr="007D6CB5" w:rsidRDefault="00BC2257" w:rsidP="00AA256C"/>
            </w:tc>
          </w:tr>
          <w:tr w:rsidR="00931D13" w:rsidTr="001E413A">
            <w:trPr>
              <w:gridAfter w:val="1"/>
              <w:wAfter w:w="13" w:type="dxa"/>
              <w:trHeight w:val="467"/>
            </w:trPr>
            <w:tc>
              <w:tcPr>
                <w:tcW w:w="533" w:type="dxa"/>
              </w:tcPr>
              <w:p w:rsidR="00BC2257" w:rsidRPr="007D6CB5" w:rsidRDefault="0062769D" w:rsidP="00AA256C">
                <w:r w:rsidRPr="007D6CB5">
                  <w:t>9</w:t>
                </w:r>
              </w:p>
            </w:tc>
            <w:tc>
              <w:tcPr>
                <w:tcW w:w="4246" w:type="dxa"/>
              </w:tcPr>
              <w:p w:rsidR="00BC2257" w:rsidRPr="007D6CB5" w:rsidRDefault="0062769D" w:rsidP="00AA256C">
                <w:r w:rsidRPr="007D6CB5">
                  <w:t>Förslag till Mål och detaljbudget 2021 med plan för 2022-2023 för samhällsbyggnadsnämnden</w:t>
                </w:r>
              </w:p>
              <w:p w:rsidR="00BC2257" w:rsidRPr="007D6CB5" w:rsidRDefault="00BC2257" w:rsidP="00AA256C"/>
            </w:tc>
            <w:tc>
              <w:tcPr>
                <w:tcW w:w="2255" w:type="dxa"/>
                <w:gridSpan w:val="2"/>
              </w:tcPr>
              <w:p w:rsidR="00BC2257" w:rsidRPr="007D6CB5" w:rsidRDefault="0062769D" w:rsidP="00AA256C">
                <w:r w:rsidRPr="007D6CB5">
                  <w:t>SBN/2020:125</w:t>
                </w:r>
              </w:p>
            </w:tc>
            <w:tc>
              <w:tcPr>
                <w:tcW w:w="2255" w:type="dxa"/>
                <w:gridSpan w:val="2"/>
              </w:tcPr>
              <w:p w:rsidR="00BC2257" w:rsidRPr="007D6CB5" w:rsidRDefault="00BC2257" w:rsidP="00AA256C"/>
            </w:tc>
          </w:tr>
          <w:tr w:rsidR="00931D13" w:rsidTr="001E413A">
            <w:trPr>
              <w:gridAfter w:val="1"/>
              <w:wAfter w:w="13" w:type="dxa"/>
              <w:trHeight w:val="346"/>
            </w:trPr>
            <w:tc>
              <w:tcPr>
                <w:tcW w:w="533" w:type="dxa"/>
              </w:tcPr>
              <w:p w:rsidR="00BC2257" w:rsidRPr="007D6CB5" w:rsidRDefault="0062769D" w:rsidP="00AA256C">
                <w:r w:rsidRPr="007D6CB5">
                  <w:t>10</w:t>
                </w:r>
              </w:p>
            </w:tc>
            <w:tc>
              <w:tcPr>
                <w:tcW w:w="4246" w:type="dxa"/>
              </w:tcPr>
              <w:p w:rsidR="00BC2257" w:rsidRPr="007D6CB5" w:rsidRDefault="0062769D" w:rsidP="00AA256C">
                <w:r w:rsidRPr="007D6CB5">
                  <w:t>Internkontrollplan för samhällsbyggnadsnämnden 2021</w:t>
                </w:r>
              </w:p>
              <w:p w:rsidR="00BC2257" w:rsidRPr="007D6CB5" w:rsidRDefault="00BC2257" w:rsidP="00AA256C"/>
            </w:tc>
            <w:tc>
              <w:tcPr>
                <w:tcW w:w="2255" w:type="dxa"/>
                <w:gridSpan w:val="2"/>
              </w:tcPr>
              <w:p w:rsidR="00BC2257" w:rsidRPr="007D6CB5" w:rsidRDefault="0062769D" w:rsidP="00AA256C">
                <w:r w:rsidRPr="007D6CB5">
                  <w:t>SBN/2020:202</w:t>
                </w:r>
              </w:p>
            </w:tc>
            <w:tc>
              <w:tcPr>
                <w:tcW w:w="2255" w:type="dxa"/>
                <w:gridSpan w:val="2"/>
              </w:tcPr>
              <w:p w:rsidR="00BC2257" w:rsidRPr="007D6CB5" w:rsidRDefault="00BC2257" w:rsidP="00AA256C"/>
            </w:tc>
          </w:tr>
          <w:tr w:rsidR="00931D13" w:rsidTr="001E413A">
            <w:trPr>
              <w:gridAfter w:val="1"/>
              <w:wAfter w:w="13" w:type="dxa"/>
              <w:trHeight w:val="354"/>
            </w:trPr>
            <w:tc>
              <w:tcPr>
                <w:tcW w:w="533" w:type="dxa"/>
              </w:tcPr>
              <w:p w:rsidR="00BC2257" w:rsidRPr="007D6CB5" w:rsidRDefault="0062769D" w:rsidP="00AA256C">
                <w:r w:rsidRPr="007D6CB5">
                  <w:t>11</w:t>
                </w:r>
              </w:p>
            </w:tc>
            <w:tc>
              <w:tcPr>
                <w:tcW w:w="4246" w:type="dxa"/>
              </w:tcPr>
              <w:p w:rsidR="00BC2257" w:rsidRDefault="0062769D" w:rsidP="001E413A">
                <w:r w:rsidRPr="007D6CB5">
                  <w:t>Sammanträdestider för samhällsbyggnadsnämnden 2021</w:t>
                </w:r>
              </w:p>
              <w:p w:rsidR="001E413A" w:rsidRPr="007D6CB5" w:rsidRDefault="001E413A" w:rsidP="001E413A"/>
            </w:tc>
            <w:tc>
              <w:tcPr>
                <w:tcW w:w="2255" w:type="dxa"/>
                <w:gridSpan w:val="2"/>
              </w:tcPr>
              <w:p w:rsidR="00BC2257" w:rsidRPr="007D6CB5" w:rsidRDefault="0062769D" w:rsidP="00AA256C">
                <w:r w:rsidRPr="007D6CB5">
                  <w:t>SBN/2020:186</w:t>
                </w:r>
              </w:p>
            </w:tc>
            <w:tc>
              <w:tcPr>
                <w:tcW w:w="2255" w:type="dxa"/>
                <w:gridSpan w:val="2"/>
              </w:tcPr>
              <w:p w:rsidR="00BC2257" w:rsidRPr="007D6CB5" w:rsidRDefault="00BC2257" w:rsidP="00AA256C"/>
            </w:tc>
          </w:tr>
          <w:tr w:rsidR="00931D13" w:rsidTr="001E413A">
            <w:tc>
              <w:tcPr>
                <w:tcW w:w="534" w:type="dxa"/>
              </w:tcPr>
              <w:p w:rsidR="00BC2257" w:rsidRPr="007D6CB5" w:rsidRDefault="00BC2257" w:rsidP="00AA256C"/>
            </w:tc>
            <w:tc>
              <w:tcPr>
                <w:tcW w:w="4252" w:type="dxa"/>
                <w:gridSpan w:val="2"/>
              </w:tcPr>
              <w:p w:rsidR="007D6CB5" w:rsidRPr="00751B3D" w:rsidRDefault="007D6CB5" w:rsidP="00AA256C">
                <w:pPr>
                  <w:rPr>
                    <w:rFonts w:ascii="Lato" w:hAnsi="Lato"/>
                    <w:b/>
                  </w:rPr>
                </w:pPr>
              </w:p>
              <w:p w:rsidR="00751B3D" w:rsidRPr="00751B3D" w:rsidRDefault="0062769D" w:rsidP="00751B3D">
                <w:pPr>
                  <w:rPr>
                    <w:rFonts w:ascii="Lato" w:hAnsi="Lato"/>
                    <w:b/>
                  </w:rPr>
                </w:pPr>
                <w:r w:rsidRPr="00751B3D">
                  <w:rPr>
                    <w:rFonts w:ascii="Lato" w:hAnsi="Lato"/>
                    <w:b/>
                  </w:rPr>
                  <w:t>Fysisk</w:t>
                </w:r>
                <w:r w:rsidR="001E413A" w:rsidRPr="00751B3D">
                  <w:rPr>
                    <w:rFonts w:ascii="Lato" w:hAnsi="Lato"/>
                    <w:b/>
                  </w:rPr>
                  <w:t>t</w:t>
                </w:r>
                <w:r w:rsidRPr="00751B3D">
                  <w:rPr>
                    <w:rFonts w:ascii="Lato" w:hAnsi="Lato"/>
                    <w:b/>
                  </w:rPr>
                  <w:t>:</w:t>
                </w:r>
              </w:p>
            </w:tc>
            <w:tc>
              <w:tcPr>
                <w:tcW w:w="2258" w:type="dxa"/>
                <w:gridSpan w:val="2"/>
              </w:tcPr>
              <w:p w:rsidR="00BC2257" w:rsidRPr="007D6CB5" w:rsidRDefault="00BC2257" w:rsidP="00AA256C"/>
            </w:tc>
            <w:tc>
              <w:tcPr>
                <w:tcW w:w="2258" w:type="dxa"/>
                <w:gridSpan w:val="2"/>
              </w:tcPr>
              <w:p w:rsidR="00BC2257" w:rsidRPr="007D6CB5" w:rsidRDefault="00BC2257" w:rsidP="00AA256C"/>
            </w:tc>
          </w:tr>
          <w:tr w:rsidR="00931D13" w:rsidTr="001E413A">
            <w:tc>
              <w:tcPr>
                <w:tcW w:w="534" w:type="dxa"/>
              </w:tcPr>
              <w:p w:rsidR="00BC2257" w:rsidRPr="007D6CB5" w:rsidRDefault="0062769D" w:rsidP="00AA256C">
                <w:r w:rsidRPr="007D6CB5">
                  <w:t>1</w:t>
                </w:r>
              </w:p>
            </w:tc>
            <w:tc>
              <w:tcPr>
                <w:tcW w:w="4252" w:type="dxa"/>
                <w:gridSpan w:val="2"/>
              </w:tcPr>
              <w:p w:rsidR="00BC2257" w:rsidRPr="007D6CB5" w:rsidRDefault="0062769D" w:rsidP="00AA256C">
                <w:r w:rsidRPr="007D6CB5">
                  <w:t>Val av justerare och fastställande av föredragningslista</w:t>
                </w:r>
              </w:p>
            </w:tc>
            <w:tc>
              <w:tcPr>
                <w:tcW w:w="2258" w:type="dxa"/>
                <w:gridSpan w:val="2"/>
              </w:tcPr>
              <w:p w:rsidR="00BC2257" w:rsidRPr="007D6CB5" w:rsidRDefault="00BC2257" w:rsidP="00AA256C"/>
            </w:tc>
            <w:tc>
              <w:tcPr>
                <w:tcW w:w="2258" w:type="dxa"/>
                <w:gridSpan w:val="2"/>
              </w:tcPr>
              <w:p w:rsidR="00BC2257" w:rsidRPr="007D6CB5" w:rsidRDefault="00BC2257" w:rsidP="00AA256C"/>
            </w:tc>
          </w:tr>
          <w:tr w:rsidR="00931D13" w:rsidTr="001E413A">
            <w:tc>
              <w:tcPr>
                <w:tcW w:w="534" w:type="dxa"/>
              </w:tcPr>
              <w:p w:rsidR="00BC2257" w:rsidRPr="007D6CB5" w:rsidRDefault="00BC2257" w:rsidP="00AA256C"/>
            </w:tc>
            <w:tc>
              <w:tcPr>
                <w:tcW w:w="4252" w:type="dxa"/>
                <w:gridSpan w:val="2"/>
              </w:tcPr>
              <w:p w:rsidR="00BC2257" w:rsidRPr="007D6CB5" w:rsidRDefault="00BC2257" w:rsidP="00AA256C"/>
            </w:tc>
            <w:tc>
              <w:tcPr>
                <w:tcW w:w="2258" w:type="dxa"/>
                <w:gridSpan w:val="2"/>
              </w:tcPr>
              <w:p w:rsidR="00BC2257" w:rsidRPr="007D6CB5" w:rsidRDefault="00BC2257" w:rsidP="00AA256C"/>
            </w:tc>
            <w:tc>
              <w:tcPr>
                <w:tcW w:w="2258" w:type="dxa"/>
                <w:gridSpan w:val="2"/>
              </w:tcPr>
              <w:p w:rsidR="00BC2257" w:rsidRPr="007D6CB5" w:rsidRDefault="00BC2257" w:rsidP="00AA256C"/>
            </w:tc>
          </w:tr>
          <w:tr w:rsidR="00931D13" w:rsidTr="001E413A">
            <w:tc>
              <w:tcPr>
                <w:tcW w:w="534" w:type="dxa"/>
              </w:tcPr>
              <w:p w:rsidR="00BC2257" w:rsidRPr="007D6CB5" w:rsidRDefault="00BC2257" w:rsidP="00AA256C"/>
            </w:tc>
            <w:tc>
              <w:tcPr>
                <w:tcW w:w="4252" w:type="dxa"/>
                <w:gridSpan w:val="2"/>
              </w:tcPr>
              <w:p w:rsidR="00BC2257" w:rsidRPr="007D6CB5" w:rsidRDefault="0062769D" w:rsidP="00BC2257">
                <w:pPr>
                  <w:rPr>
                    <w:b/>
                  </w:rPr>
                </w:pPr>
                <w:r w:rsidRPr="007D6CB5">
                  <w:rPr>
                    <w:b/>
                  </w:rPr>
                  <w:t>Myndighetsbeslut</w:t>
                </w:r>
                <w:r w:rsidR="007D6CB5">
                  <w:rPr>
                    <w:b/>
                  </w:rPr>
                  <w:t>särenden</w:t>
                </w:r>
                <w:r w:rsidRPr="007D6CB5">
                  <w:rPr>
                    <w:b/>
                  </w:rPr>
                  <w:t>:</w:t>
                </w:r>
              </w:p>
            </w:tc>
            <w:tc>
              <w:tcPr>
                <w:tcW w:w="2258" w:type="dxa"/>
                <w:gridSpan w:val="2"/>
              </w:tcPr>
              <w:p w:rsidR="00BC2257" w:rsidRPr="007D6CB5" w:rsidRDefault="00BC2257" w:rsidP="00AA256C"/>
            </w:tc>
            <w:tc>
              <w:tcPr>
                <w:tcW w:w="2258" w:type="dxa"/>
                <w:gridSpan w:val="2"/>
              </w:tcPr>
              <w:p w:rsidR="00BC2257" w:rsidRPr="007D6CB5" w:rsidRDefault="00BC2257" w:rsidP="00AA256C"/>
            </w:tc>
          </w:tr>
          <w:tr w:rsidR="00931D13" w:rsidTr="001E413A">
            <w:tc>
              <w:tcPr>
                <w:tcW w:w="534" w:type="dxa"/>
              </w:tcPr>
              <w:p w:rsidR="00BC2257" w:rsidRPr="007D6CB5" w:rsidRDefault="00BC2257" w:rsidP="00AA256C"/>
            </w:tc>
            <w:tc>
              <w:tcPr>
                <w:tcW w:w="4252" w:type="dxa"/>
                <w:gridSpan w:val="2"/>
              </w:tcPr>
              <w:p w:rsidR="00BC2257" w:rsidRPr="007D6CB5" w:rsidRDefault="00BC2257" w:rsidP="00AA256C"/>
            </w:tc>
            <w:tc>
              <w:tcPr>
                <w:tcW w:w="2258" w:type="dxa"/>
                <w:gridSpan w:val="2"/>
              </w:tcPr>
              <w:p w:rsidR="00BC2257" w:rsidRPr="007D6CB5" w:rsidRDefault="00BC2257" w:rsidP="00AA256C"/>
            </w:tc>
            <w:tc>
              <w:tcPr>
                <w:tcW w:w="2258" w:type="dxa"/>
                <w:gridSpan w:val="2"/>
              </w:tcPr>
              <w:p w:rsidR="00BC2257" w:rsidRPr="007D6CB5" w:rsidRDefault="00BC2257" w:rsidP="00AA256C"/>
            </w:tc>
          </w:tr>
          <w:tr w:rsidR="00931D13" w:rsidTr="001E413A">
            <w:tc>
              <w:tcPr>
                <w:tcW w:w="534" w:type="dxa"/>
              </w:tcPr>
              <w:p w:rsidR="00BC2257" w:rsidRPr="007D6CB5" w:rsidRDefault="0062769D" w:rsidP="00AA256C">
                <w:r w:rsidRPr="007D6CB5">
                  <w:t>2</w:t>
                </w:r>
              </w:p>
            </w:tc>
            <w:tc>
              <w:tcPr>
                <w:tcW w:w="4252" w:type="dxa"/>
                <w:gridSpan w:val="2"/>
              </w:tcPr>
              <w:p w:rsidR="00BC2257" w:rsidRPr="007D6CB5" w:rsidRDefault="0062769D" w:rsidP="00AA256C">
                <w:r w:rsidRPr="007D6CB5">
                  <w:t>Tillägg till delegationsordning för miljöavdelningens verksamhet rörande lag om tillfälliga smittskyddsåtgärder på serveringsställen</w:t>
                </w:r>
              </w:p>
              <w:p w:rsidR="00BC2257" w:rsidRPr="007D6CB5" w:rsidRDefault="00BC2257" w:rsidP="00AA256C"/>
            </w:tc>
            <w:tc>
              <w:tcPr>
                <w:tcW w:w="2258" w:type="dxa"/>
                <w:gridSpan w:val="2"/>
              </w:tcPr>
              <w:p w:rsidR="00BC2257" w:rsidRPr="007D6CB5" w:rsidRDefault="0062769D" w:rsidP="00AA256C">
                <w:r w:rsidRPr="007D6CB5">
                  <w:t>SBN/2020:119</w:t>
                </w:r>
              </w:p>
            </w:tc>
            <w:tc>
              <w:tcPr>
                <w:tcW w:w="2258" w:type="dxa"/>
                <w:gridSpan w:val="2"/>
              </w:tcPr>
              <w:p w:rsidR="00BC2257" w:rsidRPr="007D6CB5" w:rsidRDefault="00BC2257" w:rsidP="00AA256C"/>
            </w:tc>
          </w:tr>
          <w:tr w:rsidR="00931D13" w:rsidTr="001E413A">
            <w:tc>
              <w:tcPr>
                <w:tcW w:w="534" w:type="dxa"/>
              </w:tcPr>
              <w:p w:rsidR="00BC2257" w:rsidRPr="007D6CB5" w:rsidRDefault="0062769D" w:rsidP="00AA256C">
                <w:r w:rsidRPr="007D6CB5">
                  <w:t>3</w:t>
                </w:r>
              </w:p>
            </w:tc>
            <w:tc>
              <w:tcPr>
                <w:tcW w:w="4252" w:type="dxa"/>
                <w:gridSpan w:val="2"/>
              </w:tcPr>
              <w:p w:rsidR="00BC2257" w:rsidRPr="007D6CB5" w:rsidRDefault="0062769D" w:rsidP="00AA256C">
                <w:r w:rsidRPr="007D6CB5">
                  <w:t>Behovsutredning för miljöavdelningen 2021</w:t>
                </w:r>
              </w:p>
              <w:p w:rsidR="00BC2257" w:rsidRPr="007D6CB5" w:rsidRDefault="00BC2257" w:rsidP="00AA256C"/>
            </w:tc>
            <w:tc>
              <w:tcPr>
                <w:tcW w:w="2258" w:type="dxa"/>
                <w:gridSpan w:val="2"/>
              </w:tcPr>
              <w:p w:rsidR="00BC2257" w:rsidRPr="007D6CB5" w:rsidRDefault="0062769D" w:rsidP="00AA256C">
                <w:r w:rsidRPr="007D6CB5">
                  <w:t>SBN/2020:205</w:t>
                </w:r>
              </w:p>
            </w:tc>
            <w:tc>
              <w:tcPr>
                <w:tcW w:w="2258" w:type="dxa"/>
                <w:gridSpan w:val="2"/>
              </w:tcPr>
              <w:p w:rsidR="00BC2257" w:rsidRPr="007D6CB5" w:rsidRDefault="00BC2257" w:rsidP="00AA256C"/>
            </w:tc>
          </w:tr>
          <w:tr w:rsidR="00931D13" w:rsidTr="001E413A">
            <w:tc>
              <w:tcPr>
                <w:tcW w:w="534" w:type="dxa"/>
              </w:tcPr>
              <w:p w:rsidR="00BC2257" w:rsidRPr="007D6CB5" w:rsidRDefault="0062769D" w:rsidP="00AA256C">
                <w:r w:rsidRPr="007D6CB5">
                  <w:t>4</w:t>
                </w:r>
              </w:p>
            </w:tc>
            <w:tc>
              <w:tcPr>
                <w:tcW w:w="4252" w:type="dxa"/>
                <w:gridSpan w:val="2"/>
              </w:tcPr>
              <w:p w:rsidR="00BC2257" w:rsidRPr="007D6CB5" w:rsidRDefault="0062769D" w:rsidP="00AA256C">
                <w:r w:rsidRPr="007D6CB5">
                  <w:t>Miljöavdelningens tillsynsplan för 2021</w:t>
                </w:r>
              </w:p>
              <w:p w:rsidR="00BC2257" w:rsidRPr="007D6CB5" w:rsidRDefault="00BC2257" w:rsidP="00AA256C"/>
            </w:tc>
            <w:tc>
              <w:tcPr>
                <w:tcW w:w="2258" w:type="dxa"/>
                <w:gridSpan w:val="2"/>
              </w:tcPr>
              <w:p w:rsidR="00BC2257" w:rsidRPr="007D6CB5" w:rsidRDefault="0062769D" w:rsidP="00AA256C">
                <w:r w:rsidRPr="007D6CB5">
                  <w:t>SBN/2020:206</w:t>
                </w:r>
              </w:p>
            </w:tc>
            <w:tc>
              <w:tcPr>
                <w:tcW w:w="2258" w:type="dxa"/>
                <w:gridSpan w:val="2"/>
              </w:tcPr>
              <w:p w:rsidR="00BC2257" w:rsidRPr="007D6CB5" w:rsidRDefault="00BC2257" w:rsidP="00AA256C"/>
            </w:tc>
          </w:tr>
          <w:tr w:rsidR="00931D13" w:rsidTr="001E413A">
            <w:tc>
              <w:tcPr>
                <w:tcW w:w="534" w:type="dxa"/>
              </w:tcPr>
              <w:p w:rsidR="00BC2257" w:rsidRPr="007D6CB5" w:rsidRDefault="0062769D" w:rsidP="00AA256C">
                <w:r w:rsidRPr="007D6CB5">
                  <w:t>5</w:t>
                </w:r>
              </w:p>
            </w:tc>
            <w:tc>
              <w:tcPr>
                <w:tcW w:w="4252" w:type="dxa"/>
                <w:gridSpan w:val="2"/>
              </w:tcPr>
              <w:p w:rsidR="00BC2257" w:rsidRPr="007D6CB5" w:rsidRDefault="0062769D" w:rsidP="00AA256C">
                <w:r w:rsidRPr="007D6CB5">
                  <w:t>Tillägg till miljöavdelningens taxa</w:t>
                </w:r>
              </w:p>
              <w:p w:rsidR="00BC2257" w:rsidRPr="007D6CB5" w:rsidRDefault="00BC2257" w:rsidP="00AA256C"/>
            </w:tc>
            <w:tc>
              <w:tcPr>
                <w:tcW w:w="2258" w:type="dxa"/>
                <w:gridSpan w:val="2"/>
              </w:tcPr>
              <w:p w:rsidR="00BC2257" w:rsidRPr="007D6CB5" w:rsidRDefault="0062769D" w:rsidP="00AA256C">
                <w:r w:rsidRPr="007D6CB5">
                  <w:t>SBN/2020:187</w:t>
                </w:r>
              </w:p>
            </w:tc>
            <w:tc>
              <w:tcPr>
                <w:tcW w:w="2258" w:type="dxa"/>
                <w:gridSpan w:val="2"/>
              </w:tcPr>
              <w:p w:rsidR="00BC2257" w:rsidRPr="007D6CB5" w:rsidRDefault="00BC2257" w:rsidP="00AA256C"/>
            </w:tc>
          </w:tr>
          <w:tr w:rsidR="00931D13" w:rsidTr="001E413A">
            <w:tc>
              <w:tcPr>
                <w:tcW w:w="534" w:type="dxa"/>
              </w:tcPr>
              <w:p w:rsidR="00BC2257" w:rsidRPr="007D6CB5" w:rsidRDefault="0062769D" w:rsidP="00AA256C">
                <w:r w:rsidRPr="007D6CB5">
                  <w:t>6</w:t>
                </w:r>
              </w:p>
            </w:tc>
            <w:tc>
              <w:tcPr>
                <w:tcW w:w="4252" w:type="dxa"/>
                <w:gridSpan w:val="2"/>
              </w:tcPr>
              <w:p w:rsidR="00BC2257" w:rsidRPr="007D6CB5" w:rsidRDefault="0062769D" w:rsidP="00AA256C">
                <w:r w:rsidRPr="007D6CB5">
                  <w:t>Manteln 5 - anmälan i efterhand med sanktionsavgift</w:t>
                </w:r>
              </w:p>
              <w:p w:rsidR="00BC2257" w:rsidRPr="007D6CB5" w:rsidRDefault="00BC2257" w:rsidP="00AA256C"/>
            </w:tc>
            <w:tc>
              <w:tcPr>
                <w:tcW w:w="2258" w:type="dxa"/>
                <w:gridSpan w:val="2"/>
              </w:tcPr>
              <w:p w:rsidR="00BC2257" w:rsidRPr="007D6CB5" w:rsidRDefault="0062769D" w:rsidP="00AA256C">
                <w:r w:rsidRPr="007D6CB5">
                  <w:t>SBN/2020:172</w:t>
                </w:r>
              </w:p>
            </w:tc>
            <w:tc>
              <w:tcPr>
                <w:tcW w:w="2258" w:type="dxa"/>
                <w:gridSpan w:val="2"/>
              </w:tcPr>
              <w:p w:rsidR="00BC2257" w:rsidRPr="007D6CB5" w:rsidRDefault="00BC2257" w:rsidP="00AA256C"/>
            </w:tc>
          </w:tr>
          <w:tr w:rsidR="00931D13" w:rsidTr="001E413A">
            <w:tc>
              <w:tcPr>
                <w:tcW w:w="534" w:type="dxa"/>
              </w:tcPr>
              <w:p w:rsidR="00BC2257" w:rsidRPr="007D6CB5" w:rsidRDefault="0062769D" w:rsidP="00AA256C">
                <w:r w:rsidRPr="007D6CB5">
                  <w:t>7</w:t>
                </w:r>
              </w:p>
            </w:tc>
            <w:tc>
              <w:tcPr>
                <w:tcW w:w="4252" w:type="dxa"/>
                <w:gridSpan w:val="2"/>
              </w:tcPr>
              <w:p w:rsidR="00BC2257" w:rsidRPr="007D6CB5" w:rsidRDefault="0062769D" w:rsidP="00AA256C">
                <w:r w:rsidRPr="007D6CB5">
                  <w:t>Anmälan av delegationsbeslut</w:t>
                </w:r>
              </w:p>
              <w:p w:rsidR="00BC2257" w:rsidRPr="007D6CB5" w:rsidRDefault="00BC2257" w:rsidP="00AA256C"/>
            </w:tc>
            <w:tc>
              <w:tcPr>
                <w:tcW w:w="2258" w:type="dxa"/>
                <w:gridSpan w:val="2"/>
              </w:tcPr>
              <w:p w:rsidR="00BC2257" w:rsidRPr="007D6CB5" w:rsidRDefault="0062769D" w:rsidP="00AA256C">
                <w:r w:rsidRPr="007D6CB5">
                  <w:t>SBN/2020:15</w:t>
                </w:r>
              </w:p>
            </w:tc>
            <w:tc>
              <w:tcPr>
                <w:tcW w:w="2258" w:type="dxa"/>
                <w:gridSpan w:val="2"/>
              </w:tcPr>
              <w:p w:rsidR="00BC2257" w:rsidRPr="007D6CB5" w:rsidRDefault="00BC2257" w:rsidP="00AA256C"/>
            </w:tc>
          </w:tr>
        </w:tbl>
        <w:p w:rsidR="005B071D" w:rsidRPr="004A1753" w:rsidRDefault="005B071D" w:rsidP="005B071D">
          <w:pPr>
            <w:rPr>
              <w:rFonts w:ascii="EB Garamond" w:hAnsi="EB Garamond" w:cs="EB Garamond"/>
            </w:rPr>
          </w:pPr>
        </w:p>
        <w:p w:rsidR="00BC2257" w:rsidRPr="00D34B13" w:rsidRDefault="0062769D" w:rsidP="00BC2257">
          <w:pPr>
            <w:autoSpaceDE w:val="0"/>
            <w:autoSpaceDN w:val="0"/>
            <w:adjustRightInd w:val="0"/>
            <w:spacing w:line="240" w:lineRule="auto"/>
            <w:rPr>
              <w:rFonts w:ascii="Lato" w:eastAsia="Times New Roman" w:hAnsi="Lato" w:cs="Arial"/>
              <w:color w:val="000000"/>
              <w:lang w:val="en-US"/>
            </w:rPr>
          </w:pPr>
          <w:r w:rsidRPr="00D34B13">
            <w:rPr>
              <w:rFonts w:ascii="Lato" w:eastAsia="Times New Roman" w:hAnsi="Lato" w:cs="Arial"/>
              <w:b/>
              <w:bCs/>
              <w:color w:val="000000"/>
              <w:sz w:val="24"/>
              <w:szCs w:val="24"/>
              <w:lang w:val="en-US"/>
            </w:rPr>
            <w:t xml:space="preserve">Sammanfattning </w:t>
          </w:r>
        </w:p>
        <w:p w:rsidR="00666818" w:rsidRDefault="0062769D" w:rsidP="001E413A">
          <w:pPr>
            <w:autoSpaceDE w:val="0"/>
            <w:autoSpaceDN w:val="0"/>
            <w:adjustRightInd w:val="0"/>
            <w:spacing w:line="240" w:lineRule="auto"/>
          </w:pPr>
          <w:r w:rsidRPr="007D6CB5">
            <w:rPr>
              <w:rFonts w:eastAsia="Times New Roman" w:cs="EB Garamond"/>
              <w:color w:val="000000"/>
              <w:szCs w:val="18"/>
              <w:lang w:val="en-US"/>
            </w:rPr>
            <w:t xml:space="preserve">Till sammanträdet har två föredragningslistor sammanställts. </w:t>
          </w:r>
          <w:proofErr w:type="spellStart"/>
          <w:proofErr w:type="gramStart"/>
          <w:r w:rsidRPr="007D6CB5">
            <w:rPr>
              <w:rFonts w:eastAsia="Times New Roman" w:cs="EB Garamond"/>
              <w:color w:val="000000"/>
              <w:szCs w:val="18"/>
              <w:lang w:val="en-US"/>
            </w:rPr>
            <w:t>En</w:t>
          </w:r>
          <w:proofErr w:type="spellEnd"/>
          <w:r w:rsidRPr="007D6CB5">
            <w:rPr>
              <w:rFonts w:eastAsia="Times New Roman" w:cs="EB Garamond"/>
              <w:color w:val="000000"/>
              <w:szCs w:val="18"/>
              <w:lang w:val="en-US"/>
            </w:rPr>
            <w:t xml:space="preserve"> </w:t>
          </w:r>
          <w:proofErr w:type="spellStart"/>
          <w:r w:rsidRPr="007D6CB5">
            <w:rPr>
              <w:rFonts w:eastAsia="Times New Roman" w:cs="EB Garamond"/>
              <w:color w:val="000000"/>
              <w:szCs w:val="18"/>
              <w:lang w:val="en-US"/>
            </w:rPr>
            <w:t>för</w:t>
          </w:r>
          <w:proofErr w:type="spellEnd"/>
          <w:r w:rsidRPr="007D6CB5">
            <w:rPr>
              <w:rFonts w:eastAsia="Times New Roman" w:cs="EB Garamond"/>
              <w:color w:val="000000"/>
              <w:szCs w:val="18"/>
              <w:lang w:val="en-US"/>
            </w:rPr>
            <w:t xml:space="preserve"> </w:t>
          </w:r>
          <w:proofErr w:type="spellStart"/>
          <w:r w:rsidRPr="007D6CB5">
            <w:rPr>
              <w:rFonts w:eastAsia="Times New Roman" w:cs="EB Garamond"/>
              <w:color w:val="000000"/>
              <w:szCs w:val="18"/>
              <w:lang w:val="en-US"/>
            </w:rPr>
            <w:t>en</w:t>
          </w:r>
          <w:proofErr w:type="spellEnd"/>
          <w:r w:rsidRPr="007D6CB5">
            <w:rPr>
              <w:rFonts w:eastAsia="Times New Roman" w:cs="EB Garamond"/>
              <w:color w:val="000000"/>
              <w:szCs w:val="18"/>
              <w:lang w:val="en-US"/>
            </w:rPr>
            <w:t xml:space="preserve"> digital </w:t>
          </w:r>
          <w:proofErr w:type="spellStart"/>
          <w:r w:rsidR="00AE15DC">
            <w:rPr>
              <w:rFonts w:eastAsia="Times New Roman" w:cs="EB Garamond"/>
              <w:color w:val="000000"/>
              <w:szCs w:val="18"/>
              <w:lang w:val="en-US"/>
            </w:rPr>
            <w:t>sammanträdesdel</w:t>
          </w:r>
          <w:proofErr w:type="spellEnd"/>
          <w:r w:rsidRPr="007D6CB5">
            <w:rPr>
              <w:rFonts w:eastAsia="Times New Roman" w:cs="EB Garamond"/>
              <w:color w:val="000000"/>
              <w:szCs w:val="18"/>
              <w:lang w:val="en-US"/>
            </w:rPr>
            <w:t xml:space="preserve"> och </w:t>
          </w:r>
          <w:proofErr w:type="spellStart"/>
          <w:r w:rsidRPr="007D6CB5">
            <w:rPr>
              <w:rFonts w:eastAsia="Times New Roman" w:cs="EB Garamond"/>
              <w:color w:val="000000"/>
              <w:szCs w:val="18"/>
              <w:lang w:val="en-US"/>
            </w:rPr>
            <w:t>en</w:t>
          </w:r>
          <w:proofErr w:type="spellEnd"/>
          <w:r w:rsidRPr="007D6CB5">
            <w:rPr>
              <w:rFonts w:eastAsia="Times New Roman" w:cs="EB Garamond"/>
              <w:color w:val="000000"/>
              <w:szCs w:val="18"/>
              <w:lang w:val="en-US"/>
            </w:rPr>
            <w:t xml:space="preserve"> </w:t>
          </w:r>
          <w:proofErr w:type="spellStart"/>
          <w:r w:rsidRPr="007D6CB5">
            <w:rPr>
              <w:rFonts w:eastAsia="Times New Roman" w:cs="EB Garamond"/>
              <w:color w:val="000000"/>
              <w:szCs w:val="18"/>
              <w:lang w:val="en-US"/>
            </w:rPr>
            <w:t>för</w:t>
          </w:r>
          <w:proofErr w:type="spellEnd"/>
          <w:r w:rsidRPr="007D6CB5">
            <w:rPr>
              <w:rFonts w:eastAsia="Times New Roman" w:cs="EB Garamond"/>
              <w:color w:val="000000"/>
              <w:szCs w:val="18"/>
              <w:lang w:val="en-US"/>
            </w:rPr>
            <w:t xml:space="preserve"> </w:t>
          </w:r>
          <w:proofErr w:type="spellStart"/>
          <w:r w:rsidRPr="007D6CB5">
            <w:rPr>
              <w:rFonts w:eastAsia="Times New Roman" w:cs="EB Garamond"/>
              <w:color w:val="000000"/>
              <w:szCs w:val="18"/>
              <w:lang w:val="en-US"/>
            </w:rPr>
            <w:t>en</w:t>
          </w:r>
          <w:proofErr w:type="spellEnd"/>
          <w:r w:rsidRPr="007D6CB5">
            <w:rPr>
              <w:rFonts w:eastAsia="Times New Roman" w:cs="EB Garamond"/>
              <w:color w:val="000000"/>
              <w:szCs w:val="18"/>
              <w:lang w:val="en-US"/>
            </w:rPr>
            <w:t xml:space="preserve"> </w:t>
          </w:r>
          <w:proofErr w:type="spellStart"/>
          <w:r w:rsidRPr="007D6CB5">
            <w:rPr>
              <w:rFonts w:eastAsia="Times New Roman" w:cs="EB Garamond"/>
              <w:color w:val="000000"/>
              <w:szCs w:val="18"/>
              <w:lang w:val="en-US"/>
            </w:rPr>
            <w:t>fysisk</w:t>
          </w:r>
          <w:proofErr w:type="spellEnd"/>
          <w:r w:rsidRPr="007D6CB5">
            <w:rPr>
              <w:rFonts w:eastAsia="Times New Roman" w:cs="EB Garamond"/>
              <w:color w:val="000000"/>
              <w:szCs w:val="18"/>
              <w:lang w:val="en-US"/>
            </w:rPr>
            <w:t xml:space="preserve"> </w:t>
          </w:r>
          <w:proofErr w:type="spellStart"/>
          <w:r w:rsidR="00AE15DC">
            <w:rPr>
              <w:rFonts w:eastAsia="Times New Roman" w:cs="EB Garamond"/>
              <w:color w:val="000000"/>
              <w:szCs w:val="18"/>
              <w:lang w:val="en-US"/>
            </w:rPr>
            <w:t>sammanträdesdel</w:t>
          </w:r>
          <w:proofErr w:type="spellEnd"/>
          <w:r w:rsidRPr="007D6CB5">
            <w:rPr>
              <w:rFonts w:eastAsia="Times New Roman" w:cs="EB Garamond"/>
              <w:color w:val="000000"/>
              <w:szCs w:val="18"/>
              <w:lang w:val="en-US"/>
            </w:rPr>
            <w:t xml:space="preserve"> </w:t>
          </w:r>
          <w:proofErr w:type="spellStart"/>
          <w:r w:rsidRPr="007D6CB5">
            <w:rPr>
              <w:rFonts w:eastAsia="Times New Roman" w:cs="EB Garamond"/>
              <w:color w:val="000000"/>
              <w:szCs w:val="18"/>
              <w:lang w:val="en-US"/>
            </w:rPr>
            <w:t>där</w:t>
          </w:r>
          <w:proofErr w:type="spellEnd"/>
          <w:r w:rsidRPr="007D6CB5">
            <w:rPr>
              <w:rFonts w:eastAsia="Times New Roman" w:cs="EB Garamond"/>
              <w:color w:val="000000"/>
              <w:szCs w:val="18"/>
              <w:lang w:val="en-US"/>
            </w:rPr>
            <w:t xml:space="preserve"> </w:t>
          </w:r>
          <w:proofErr w:type="spellStart"/>
          <w:r w:rsidRPr="007D6CB5">
            <w:rPr>
              <w:rFonts w:eastAsia="Times New Roman" w:cs="EB Garamond"/>
              <w:color w:val="000000"/>
              <w:szCs w:val="18"/>
              <w:lang w:val="en-US"/>
            </w:rPr>
            <w:t>myndighets</w:t>
          </w:r>
          <w:r w:rsidR="007D6CB5" w:rsidRPr="007D6CB5">
            <w:rPr>
              <w:rFonts w:eastAsia="Times New Roman" w:cs="EB Garamond"/>
              <w:color w:val="000000"/>
              <w:szCs w:val="18"/>
              <w:lang w:val="en-US"/>
            </w:rPr>
            <w:t>beslut</w:t>
          </w:r>
          <w:proofErr w:type="spellEnd"/>
          <w:r w:rsidR="007D6CB5" w:rsidRPr="007D6CB5">
            <w:rPr>
              <w:rFonts w:eastAsia="Times New Roman" w:cs="EB Garamond"/>
              <w:color w:val="000000"/>
              <w:szCs w:val="18"/>
              <w:lang w:val="en-US"/>
            </w:rPr>
            <w:t xml:space="preserve"> </w:t>
          </w:r>
          <w:proofErr w:type="spellStart"/>
          <w:r w:rsidR="007D6CB5" w:rsidRPr="007D6CB5">
            <w:rPr>
              <w:rFonts w:eastAsia="Times New Roman" w:cs="EB Garamond"/>
              <w:color w:val="000000"/>
              <w:szCs w:val="18"/>
              <w:lang w:val="en-US"/>
            </w:rPr>
            <w:t>behandlas</w:t>
          </w:r>
          <w:proofErr w:type="spellEnd"/>
          <w:r w:rsidR="007D6CB5" w:rsidRPr="007D6CB5">
            <w:rPr>
              <w:rFonts w:eastAsia="Times New Roman" w:cs="EB Garamond"/>
              <w:color w:val="000000"/>
              <w:szCs w:val="18"/>
              <w:lang w:val="en-US"/>
            </w:rPr>
            <w:t>.</w:t>
          </w:r>
          <w:proofErr w:type="gramEnd"/>
          <w:r w:rsidRPr="007D6CB5">
            <w:rPr>
              <w:rFonts w:eastAsia="Times New Roman" w:cs="EB Garamond"/>
              <w:color w:val="000000"/>
              <w:szCs w:val="18"/>
              <w:lang w:val="en-US"/>
            </w:rPr>
            <w:t xml:space="preserve"> </w:t>
          </w:r>
          <w:r w:rsidR="007D6CB5" w:rsidRPr="007D6CB5">
            <w:rPr>
              <w:rFonts w:eastAsia="Times New Roman" w:cs="EB Garamond"/>
              <w:color w:val="000000"/>
              <w:szCs w:val="18"/>
              <w:lang w:val="en-US"/>
            </w:rPr>
            <w:t>I dessa</w:t>
          </w:r>
          <w:r w:rsidRPr="007D6CB5">
            <w:rPr>
              <w:rFonts w:eastAsia="Times New Roman" w:cs="EB Garamond"/>
              <w:color w:val="000000"/>
              <w:szCs w:val="18"/>
              <w:lang w:val="en-US"/>
            </w:rPr>
            <w:t xml:space="preserve"> redovisas vilka ärenden ordföranden vill att nämnden ska behandla. </w:t>
          </w:r>
          <w:proofErr w:type="gramStart"/>
          <w:r w:rsidRPr="007D6CB5">
            <w:rPr>
              <w:rFonts w:eastAsia="Times New Roman" w:cs="EB Garamond"/>
              <w:color w:val="000000"/>
              <w:szCs w:val="18"/>
              <w:lang w:val="en-US"/>
            </w:rPr>
            <w:t>Vid sammanträdet har nämndledamöterna möjlighet att föreslå ändringar i listan.</w:t>
          </w:r>
          <w:proofErr w:type="gramEnd"/>
          <w:r w:rsidRPr="007D6CB5">
            <w:rPr>
              <w:rFonts w:eastAsia="Times New Roman" w:cs="EB Garamond"/>
              <w:color w:val="000000"/>
              <w:szCs w:val="18"/>
              <w:lang w:val="en-US"/>
            </w:rPr>
            <w:t xml:space="preserve"> </w:t>
          </w:r>
          <w:r>
            <w:br w:type="page"/>
          </w:r>
        </w:p>
        <w:p w:rsidR="00894F2F" w:rsidRPr="001E413A" w:rsidRDefault="0062769D" w:rsidP="00894F2F">
          <w:pPr>
            <w:rPr>
              <w:rFonts w:ascii="Lato" w:hAnsi="Lato"/>
            </w:rPr>
          </w:pPr>
          <w:r w:rsidRPr="001E413A">
            <w:rPr>
              <w:rStyle w:val="Rubrik5Char"/>
              <w:rFonts w:ascii="Lato" w:hAnsi="Lato"/>
            </w:rPr>
            <w:t>§</w:t>
          </w:r>
          <w:r w:rsidRPr="001E413A">
            <w:rPr>
              <w:rFonts w:ascii="Lato" w:hAnsi="Lato" w:cs="Arial"/>
              <w:sz w:val="28"/>
              <w:szCs w:val="28"/>
            </w:rPr>
            <w:t xml:space="preserve"> </w:t>
          </w:r>
          <w:r w:rsidRPr="001E413A">
            <w:rPr>
              <w:rStyle w:val="Rubrik5Char"/>
              <w:rFonts w:ascii="Lato" w:hAnsi="Lato"/>
            </w:rPr>
            <w:t>73</w:t>
          </w:r>
        </w:p>
        <w:p w:rsidR="0076669B" w:rsidRPr="001E413A" w:rsidRDefault="0062769D" w:rsidP="001E413A">
          <w:pPr>
            <w:pStyle w:val="Rubrik5"/>
            <w:rPr>
              <w:rFonts w:ascii="Lato" w:hAnsi="Lato"/>
              <w:lang w:eastAsia="sv-SE"/>
            </w:rPr>
          </w:pPr>
          <w:r w:rsidRPr="001E413A">
            <w:rPr>
              <w:rStyle w:val="Rubrik5Char"/>
              <w:rFonts w:ascii="Lato" w:hAnsi="Lato"/>
            </w:rPr>
            <w:t>Information om parkeringsutredning</w:t>
          </w:r>
          <w:r w:rsidR="001E413A">
            <w:rPr>
              <w:rStyle w:val="Rubrik5Char"/>
              <w:rFonts w:ascii="Lato" w:hAnsi="Lato"/>
            </w:rPr>
            <w:br/>
          </w:r>
        </w:p>
        <w:p w:rsidR="005B071D" w:rsidRPr="001E413A" w:rsidRDefault="0062769D" w:rsidP="0062769D">
          <w:pPr>
            <w:pStyle w:val="Rubrik2"/>
            <w:rPr>
              <w:rFonts w:ascii="Garamond" w:hAnsi="Garamond"/>
              <w:b w:val="0"/>
              <w:sz w:val="22"/>
            </w:rPr>
          </w:pPr>
          <w:r w:rsidRPr="001E413A">
            <w:rPr>
              <w:rFonts w:ascii="Garamond" w:hAnsi="Garamond"/>
              <w:b w:val="0"/>
              <w:sz w:val="22"/>
            </w:rPr>
            <w:t>Mark- och exploateringschef Mikael Lilja informerar om</w:t>
          </w:r>
          <w:r w:rsidR="00D860D6" w:rsidRPr="001E413A">
            <w:rPr>
              <w:rFonts w:ascii="Garamond" w:hAnsi="Garamond"/>
              <w:b w:val="0"/>
              <w:sz w:val="22"/>
            </w:rPr>
            <w:t xml:space="preserve"> den</w:t>
          </w:r>
          <w:r w:rsidRPr="001E413A">
            <w:rPr>
              <w:rFonts w:ascii="Garamond" w:hAnsi="Garamond"/>
              <w:b w:val="0"/>
              <w:sz w:val="22"/>
            </w:rPr>
            <w:t xml:space="preserve"> parkeringsutredning som gjorts</w:t>
          </w:r>
          <w:r w:rsidR="00D860D6" w:rsidRPr="001E413A">
            <w:rPr>
              <w:rFonts w:ascii="Garamond" w:hAnsi="Garamond"/>
              <w:b w:val="0"/>
              <w:sz w:val="22"/>
            </w:rPr>
            <w:t xml:space="preserve"> för innerstaden</w:t>
          </w:r>
          <w:r w:rsidRPr="001E413A">
            <w:rPr>
              <w:rFonts w:ascii="Garamond" w:hAnsi="Garamond"/>
              <w:b w:val="0"/>
              <w:sz w:val="22"/>
            </w:rPr>
            <w:t>.</w:t>
          </w:r>
        </w:p>
        <w:p w:rsidR="004364E3" w:rsidRPr="001E413A" w:rsidRDefault="0062769D" w:rsidP="0062769D">
          <w:pPr>
            <w:pStyle w:val="Rubrik2"/>
            <w:rPr>
              <w:rFonts w:ascii="Garamond" w:hAnsi="Garamond"/>
              <w:b w:val="0"/>
              <w:sz w:val="22"/>
            </w:rPr>
          </w:pPr>
          <w:r w:rsidRPr="001E413A">
            <w:rPr>
              <w:rFonts w:ascii="Garamond" w:hAnsi="Garamond"/>
              <w:b w:val="0"/>
              <w:sz w:val="22"/>
            </w:rPr>
            <w:t>Samhällsbyggnadsnämnden noterar informationen.</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2769D">
          <w:r>
            <w:br w:type="page"/>
          </w:r>
        </w:p>
        <w:p w:rsidR="00894F2F" w:rsidRPr="001E413A" w:rsidRDefault="0062769D" w:rsidP="00894F2F">
          <w:pPr>
            <w:rPr>
              <w:rFonts w:ascii="Lato" w:hAnsi="Lato"/>
            </w:rPr>
          </w:pPr>
          <w:r w:rsidRPr="001E413A">
            <w:rPr>
              <w:rStyle w:val="Rubrik5Char"/>
              <w:rFonts w:ascii="Lato" w:hAnsi="Lato"/>
            </w:rPr>
            <w:t>§</w:t>
          </w:r>
          <w:r w:rsidRPr="001E413A">
            <w:rPr>
              <w:rFonts w:ascii="Lato" w:hAnsi="Lato" w:cs="Arial"/>
              <w:sz w:val="28"/>
              <w:szCs w:val="28"/>
            </w:rPr>
            <w:t xml:space="preserve"> </w:t>
          </w:r>
          <w:r w:rsidRPr="001E413A">
            <w:rPr>
              <w:rStyle w:val="Rubrik5Char"/>
              <w:rFonts w:ascii="Lato" w:hAnsi="Lato"/>
            </w:rPr>
            <w:t>74</w:t>
          </w:r>
        </w:p>
        <w:p w:rsidR="00894F2F" w:rsidRDefault="0062769D" w:rsidP="00894F2F">
          <w:pPr>
            <w:pStyle w:val="Rubrik5"/>
            <w:rPr>
              <w:rStyle w:val="Rubrik5Char"/>
            </w:rPr>
          </w:pPr>
          <w:r w:rsidRPr="001E413A">
            <w:rPr>
              <w:rStyle w:val="Rubrik5Char"/>
              <w:rFonts w:ascii="Lato" w:hAnsi="Lato"/>
            </w:rPr>
            <w:t>Information om ombyggnationen av Rådhustorget</w:t>
          </w:r>
        </w:p>
        <w:p w:rsidR="0076669B" w:rsidRPr="00061EF5" w:rsidRDefault="0076669B" w:rsidP="00061EF5">
          <w:pPr>
            <w:rPr>
              <w:lang w:eastAsia="sv-SE"/>
            </w:rPr>
          </w:pPr>
        </w:p>
        <w:p w:rsidR="005B071D" w:rsidRPr="001E413A" w:rsidRDefault="0062769D" w:rsidP="0062769D">
          <w:pPr>
            <w:pStyle w:val="Rubrik2"/>
            <w:rPr>
              <w:rFonts w:ascii="Garamond" w:hAnsi="Garamond"/>
              <w:b w:val="0"/>
              <w:sz w:val="22"/>
            </w:rPr>
          </w:pPr>
          <w:r w:rsidRPr="001E413A">
            <w:rPr>
              <w:rFonts w:ascii="Garamond" w:hAnsi="Garamond"/>
              <w:b w:val="0"/>
              <w:sz w:val="22"/>
            </w:rPr>
            <w:t>Mark- och exploateringschef Mikael Lilja informerar om projektet ombyggnad av Rådhustorget.</w:t>
          </w:r>
        </w:p>
        <w:p w:rsidR="00B24849" w:rsidRPr="001E413A" w:rsidRDefault="0062769D" w:rsidP="0062769D">
          <w:pPr>
            <w:pStyle w:val="Rubrik2"/>
            <w:rPr>
              <w:rFonts w:ascii="Garamond" w:hAnsi="Garamond"/>
              <w:b w:val="0"/>
              <w:sz w:val="22"/>
            </w:rPr>
          </w:pPr>
          <w:r w:rsidRPr="001E413A">
            <w:rPr>
              <w:rFonts w:ascii="Garamond" w:hAnsi="Garamond"/>
              <w:b w:val="0"/>
              <w:sz w:val="22"/>
            </w:rPr>
            <w:t>Samhällsbyggnadsnämnden noterar informationen.</w:t>
          </w:r>
        </w:p>
        <w:p w:rsidR="005B071D" w:rsidRPr="001E413A" w:rsidRDefault="005B071D" w:rsidP="005B071D">
          <w:pPr>
            <w:rPr>
              <w:rFonts w:cs="EB Garamond"/>
              <w:sz w:val="20"/>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2769D">
          <w:r>
            <w:br w:type="page"/>
          </w:r>
        </w:p>
        <w:p w:rsidR="00894F2F" w:rsidRPr="001E413A" w:rsidRDefault="0062769D" w:rsidP="00894F2F">
          <w:pPr>
            <w:rPr>
              <w:rFonts w:ascii="Lato" w:hAnsi="Lato"/>
            </w:rPr>
          </w:pPr>
          <w:r w:rsidRPr="001E413A">
            <w:rPr>
              <w:rStyle w:val="Rubrik5Char"/>
              <w:rFonts w:ascii="Lato" w:hAnsi="Lato"/>
            </w:rPr>
            <w:t>§</w:t>
          </w:r>
          <w:r w:rsidRPr="001E413A">
            <w:rPr>
              <w:rFonts w:ascii="Lato" w:hAnsi="Lato" w:cs="Arial"/>
              <w:sz w:val="28"/>
              <w:szCs w:val="28"/>
            </w:rPr>
            <w:t xml:space="preserve"> </w:t>
          </w:r>
          <w:r w:rsidRPr="001E413A">
            <w:rPr>
              <w:rStyle w:val="Rubrik5Char"/>
              <w:rFonts w:ascii="Lato" w:hAnsi="Lato"/>
            </w:rPr>
            <w:t>75</w:t>
          </w:r>
        </w:p>
        <w:p w:rsidR="00894F2F" w:rsidRPr="001E413A" w:rsidRDefault="0062769D" w:rsidP="00894F2F">
          <w:pPr>
            <w:pStyle w:val="Rubrik5"/>
            <w:rPr>
              <w:rStyle w:val="Rubrik5Char"/>
              <w:rFonts w:ascii="Lato" w:hAnsi="Lato"/>
            </w:rPr>
          </w:pPr>
          <w:r w:rsidRPr="001E413A">
            <w:rPr>
              <w:rStyle w:val="Rubrik5Char"/>
              <w:rFonts w:ascii="Lato" w:hAnsi="Lato"/>
            </w:rPr>
            <w:t>Information om tomtsläpp, kvarteret Smycket, Södra Drottningmarken</w:t>
          </w:r>
        </w:p>
        <w:p w:rsidR="0076669B" w:rsidRPr="001E413A" w:rsidRDefault="0076669B" w:rsidP="00061EF5">
          <w:pPr>
            <w:rPr>
              <w:sz w:val="20"/>
              <w:lang w:eastAsia="sv-SE"/>
            </w:rPr>
          </w:pPr>
        </w:p>
        <w:p w:rsidR="005B071D" w:rsidRPr="001E413A" w:rsidRDefault="0062769D" w:rsidP="0062769D">
          <w:pPr>
            <w:pStyle w:val="Rubrik2"/>
            <w:rPr>
              <w:rFonts w:ascii="Garamond" w:hAnsi="Garamond"/>
              <w:b w:val="0"/>
              <w:sz w:val="22"/>
            </w:rPr>
          </w:pPr>
          <w:r w:rsidRPr="001E413A">
            <w:rPr>
              <w:rFonts w:ascii="Garamond" w:hAnsi="Garamond"/>
              <w:b w:val="0"/>
              <w:sz w:val="22"/>
            </w:rPr>
            <w:t>Mark- och exploateringschef Mikael Lilja informerar om de tio villatomter som släppts inom kvarteret Smycket på Södra Drottningmarken.</w:t>
          </w:r>
        </w:p>
        <w:p w:rsidR="00BC4CE6" w:rsidRPr="001E413A" w:rsidRDefault="0062769D" w:rsidP="0062769D">
          <w:pPr>
            <w:pStyle w:val="Rubrik2"/>
            <w:rPr>
              <w:rFonts w:ascii="Garamond" w:hAnsi="Garamond"/>
              <w:b w:val="0"/>
              <w:sz w:val="22"/>
            </w:rPr>
          </w:pPr>
          <w:r w:rsidRPr="001E413A">
            <w:rPr>
              <w:rFonts w:ascii="Garamond" w:hAnsi="Garamond"/>
              <w:b w:val="0"/>
              <w:sz w:val="22"/>
            </w:rPr>
            <w:t>Samhällsbyggnadsnämnden noterar informationen.</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2769D">
          <w:r>
            <w:br w:type="page"/>
          </w:r>
        </w:p>
        <w:p w:rsidR="00894F2F" w:rsidRPr="001E413A" w:rsidRDefault="0062769D" w:rsidP="00894F2F">
          <w:pPr>
            <w:rPr>
              <w:rFonts w:ascii="Lato" w:hAnsi="Lato"/>
            </w:rPr>
          </w:pPr>
          <w:r w:rsidRPr="001E413A">
            <w:rPr>
              <w:rStyle w:val="Rubrik5Char"/>
              <w:rFonts w:ascii="Lato" w:hAnsi="Lato"/>
            </w:rPr>
            <w:t>§</w:t>
          </w:r>
          <w:r w:rsidRPr="001E413A">
            <w:rPr>
              <w:rFonts w:ascii="Lato" w:hAnsi="Lato" w:cs="Arial"/>
              <w:sz w:val="28"/>
              <w:szCs w:val="28"/>
            </w:rPr>
            <w:t xml:space="preserve"> </w:t>
          </w:r>
          <w:r w:rsidRPr="001E413A">
            <w:rPr>
              <w:rStyle w:val="Rubrik5Char"/>
              <w:rFonts w:ascii="Lato" w:hAnsi="Lato"/>
            </w:rPr>
            <w:t>76</w:t>
          </w:r>
        </w:p>
        <w:p w:rsidR="00894F2F" w:rsidRPr="001E413A" w:rsidRDefault="0062769D" w:rsidP="00894F2F">
          <w:pPr>
            <w:pStyle w:val="Rubrik5"/>
            <w:rPr>
              <w:rStyle w:val="Rubrik5Char"/>
              <w:rFonts w:ascii="Lato" w:hAnsi="Lato"/>
            </w:rPr>
          </w:pPr>
          <w:r w:rsidRPr="001E413A">
            <w:rPr>
              <w:rStyle w:val="Rubrik5Char"/>
              <w:rFonts w:ascii="Lato" w:hAnsi="Lato"/>
            </w:rPr>
            <w:t>Information om Stora torget</w:t>
          </w:r>
        </w:p>
        <w:p w:rsidR="0076669B" w:rsidRPr="00061EF5" w:rsidRDefault="0076669B" w:rsidP="00061EF5">
          <w:pPr>
            <w:rPr>
              <w:lang w:eastAsia="sv-SE"/>
            </w:rPr>
          </w:pPr>
        </w:p>
        <w:p w:rsidR="005B071D" w:rsidRPr="001E413A" w:rsidRDefault="0062769D" w:rsidP="0062769D">
          <w:pPr>
            <w:pStyle w:val="Rubrik2"/>
            <w:rPr>
              <w:rFonts w:ascii="Garamond" w:hAnsi="Garamond"/>
              <w:b w:val="0"/>
              <w:sz w:val="22"/>
            </w:rPr>
          </w:pPr>
          <w:r w:rsidRPr="001E413A">
            <w:rPr>
              <w:rFonts w:ascii="Garamond" w:hAnsi="Garamond"/>
              <w:b w:val="0"/>
              <w:sz w:val="22"/>
            </w:rPr>
            <w:t>Samhällsbyggnadschef Annika Toll informerar om Stora torget och sommarens torghandel.</w:t>
          </w:r>
        </w:p>
        <w:p w:rsidR="00031657" w:rsidRPr="001E413A" w:rsidRDefault="0062769D" w:rsidP="0062769D">
          <w:pPr>
            <w:pStyle w:val="Rubrik2"/>
            <w:rPr>
              <w:rFonts w:ascii="Garamond" w:hAnsi="Garamond"/>
              <w:b w:val="0"/>
              <w:sz w:val="22"/>
            </w:rPr>
          </w:pPr>
          <w:r w:rsidRPr="001E413A">
            <w:rPr>
              <w:rFonts w:ascii="Garamond" w:hAnsi="Garamond"/>
              <w:b w:val="0"/>
              <w:sz w:val="22"/>
            </w:rPr>
            <w:t>Samhällsbyggnadsnämnden noterar informationen.</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2769D">
          <w:r>
            <w:br w:type="page"/>
          </w:r>
        </w:p>
        <w:p w:rsidR="00894F2F" w:rsidRPr="001E413A" w:rsidRDefault="0062769D" w:rsidP="00894F2F">
          <w:pPr>
            <w:rPr>
              <w:rFonts w:ascii="Lato" w:hAnsi="Lato"/>
            </w:rPr>
          </w:pPr>
          <w:r w:rsidRPr="001E413A">
            <w:rPr>
              <w:rStyle w:val="Rubrik5Char"/>
              <w:rFonts w:ascii="Lato" w:hAnsi="Lato"/>
            </w:rPr>
            <w:t>§</w:t>
          </w:r>
          <w:r w:rsidRPr="001E413A">
            <w:rPr>
              <w:rFonts w:ascii="Lato" w:hAnsi="Lato" w:cs="Arial"/>
              <w:sz w:val="28"/>
              <w:szCs w:val="28"/>
            </w:rPr>
            <w:t xml:space="preserve"> </w:t>
          </w:r>
          <w:r w:rsidRPr="001E413A">
            <w:rPr>
              <w:rStyle w:val="Rubrik5Char"/>
              <w:rFonts w:ascii="Lato" w:hAnsi="Lato"/>
            </w:rPr>
            <w:t>77</w:t>
          </w:r>
        </w:p>
        <w:p w:rsidR="00894F2F" w:rsidRPr="001E413A" w:rsidRDefault="0062769D" w:rsidP="00894F2F">
          <w:pPr>
            <w:pStyle w:val="Rubrik5"/>
            <w:rPr>
              <w:rStyle w:val="Rubrik5Char"/>
              <w:rFonts w:ascii="Lato" w:hAnsi="Lato"/>
            </w:rPr>
          </w:pPr>
          <w:r w:rsidRPr="001E413A">
            <w:rPr>
              <w:rStyle w:val="Rubrik5Char"/>
              <w:rFonts w:ascii="Lato" w:hAnsi="Lato"/>
            </w:rPr>
            <w:t>Meddelanden och handlingar för kännedom</w:t>
          </w:r>
        </w:p>
        <w:p w:rsidR="00061EF5" w:rsidRDefault="0062769D" w:rsidP="00061EF5">
          <w:r>
            <w:rPr>
              <w:lang w:eastAsia="sv-SE"/>
            </w:rPr>
            <w:t xml:space="preserve">Vår beteckning: </w:t>
          </w:r>
          <w:r w:rsidR="00524835" w:rsidRPr="00D25053">
            <w:t>SBN/2020:16</w:t>
          </w:r>
          <w:r w:rsidR="00524835">
            <w:rPr>
              <w:lang w:eastAsia="sv-SE"/>
            </w:rPr>
            <w:t xml:space="preserve"> - </w:t>
          </w:r>
          <w:r w:rsidR="00524835" w:rsidRPr="00D25053">
            <w:t>006</w:t>
          </w:r>
        </w:p>
        <w:p w:rsidR="0076669B" w:rsidRPr="00061EF5" w:rsidRDefault="0076669B" w:rsidP="00061EF5"/>
        <w:p w:rsidR="00FB4129" w:rsidRPr="00FB4129" w:rsidRDefault="0062769D" w:rsidP="00FB4129">
          <w:pPr>
            <w:autoSpaceDE w:val="0"/>
            <w:autoSpaceDN w:val="0"/>
            <w:adjustRightInd w:val="0"/>
            <w:rPr>
              <w:color w:val="000000"/>
              <w:lang w:val="en-US"/>
            </w:rPr>
          </w:pPr>
          <w:r w:rsidRPr="00FB4129">
            <w:rPr>
              <w:color w:val="000000"/>
              <w:lang w:val="en-US"/>
            </w:rPr>
            <w:t xml:space="preserve">Meddelanden och handlingar för kännedom för perioden </w:t>
          </w:r>
          <w:r w:rsidR="00F86780">
            <w:rPr>
              <w:color w:val="000000"/>
              <w:lang w:val="en-US"/>
            </w:rPr>
            <w:t>13 oktober till och med 7 december 2020</w:t>
          </w:r>
          <w:r w:rsidRPr="00FB4129">
            <w:rPr>
              <w:color w:val="000000"/>
              <w:lang w:val="en-US"/>
            </w:rPr>
            <w:t xml:space="preserve"> delges på dagens sammanträde.</w:t>
          </w:r>
        </w:p>
        <w:p w:rsidR="00FB4129" w:rsidRDefault="00FB4129" w:rsidP="00FB4129">
          <w:pPr>
            <w:autoSpaceDE w:val="0"/>
            <w:autoSpaceDN w:val="0"/>
            <w:adjustRightInd w:val="0"/>
            <w:rPr>
              <w:color w:val="000000"/>
              <w:szCs w:val="18"/>
              <w:lang w:val="en-US"/>
            </w:rPr>
          </w:pPr>
        </w:p>
        <w:p w:rsidR="00FB4129" w:rsidRDefault="0062769D" w:rsidP="00FB4129">
          <w:pPr>
            <w:autoSpaceDE w:val="0"/>
            <w:autoSpaceDN w:val="0"/>
            <w:adjustRightInd w:val="0"/>
            <w:rPr>
              <w:color w:val="000000"/>
              <w:szCs w:val="18"/>
              <w:lang w:val="en-US"/>
            </w:rPr>
          </w:pPr>
          <w:r w:rsidRPr="00FB4129">
            <w:rPr>
              <w:color w:val="000000"/>
              <w:szCs w:val="18"/>
              <w:lang w:val="en-US"/>
            </w:rPr>
            <w:t>Samhällsbyggnadsnämnden noterar informationen.</w:t>
          </w:r>
        </w:p>
        <w:p w:rsidR="00FB4129" w:rsidRPr="00FB4129" w:rsidRDefault="00FB4129" w:rsidP="00FB4129">
          <w:pPr>
            <w:autoSpaceDE w:val="0"/>
            <w:autoSpaceDN w:val="0"/>
            <w:adjustRightInd w:val="0"/>
            <w:rPr>
              <w:color w:val="000000"/>
              <w:szCs w:val="18"/>
              <w:lang w:val="en-US"/>
            </w:rPr>
          </w:pPr>
        </w:p>
        <w:p w:rsidR="00BC6A98" w:rsidRPr="001E413A" w:rsidRDefault="0062769D" w:rsidP="0062769D">
          <w:pPr>
            <w:pStyle w:val="Rubrik2"/>
            <w:rPr>
              <w:rFonts w:ascii="EB Garamond" w:hAnsi="EB Garamond" w:cs="EB Garamond"/>
              <w:b w:val="0"/>
              <w:sz w:val="22"/>
            </w:rPr>
          </w:pPr>
          <w:r w:rsidRPr="00FB4129">
            <w:t>Kommunfullmäktiges beslut 201028</w:t>
          </w:r>
          <w:r w:rsidRPr="00FB4129">
            <w:br/>
          </w:r>
          <w:r w:rsidRPr="001E413A">
            <w:rPr>
              <w:rFonts w:ascii="Garamond" w:hAnsi="Garamond" w:cs="EB Garamond"/>
              <w:b w:val="0"/>
              <w:sz w:val="22"/>
            </w:rPr>
            <w:t>Revidering av huvudreglemente</w:t>
          </w:r>
          <w:r w:rsidR="00FB4129" w:rsidRPr="001E413A">
            <w:rPr>
              <w:rFonts w:ascii="Garamond" w:hAnsi="Garamond" w:cs="EB Garamond"/>
              <w:b w:val="0"/>
              <w:sz w:val="22"/>
            </w:rPr>
            <w:t>.</w:t>
          </w:r>
        </w:p>
        <w:p w:rsidR="007E1971" w:rsidRPr="00FB4129" w:rsidRDefault="0062769D" w:rsidP="0062769D">
          <w:pPr>
            <w:pStyle w:val="Rubrik2"/>
          </w:pPr>
          <w:r w:rsidRPr="00FB4129">
            <w:t>Länsstyrelsens beslut 201105</w:t>
          </w:r>
        </w:p>
        <w:p w:rsidR="00BC6A98" w:rsidRPr="003522E1" w:rsidRDefault="0062769D" w:rsidP="00BC6A98">
          <w:pPr>
            <w:rPr>
              <w:rFonts w:ascii="EB Garamond" w:hAnsi="EB Garamond" w:cs="EB Garamond"/>
            </w:rPr>
          </w:pPr>
          <w:r w:rsidRPr="00FB4129">
            <w:rPr>
              <w:rFonts w:cs="EB Garamond"/>
            </w:rPr>
            <w:t>Beslut om tillstånd till ingrepp i fornlämning med villkor om arkeologisk undersökning i form av arkeologisk schaktningsövervaktning.</w:t>
          </w:r>
          <w:r w:rsidRPr="003522E1">
            <w:rPr>
              <w:rFonts w:ascii="EB Garamond" w:hAnsi="EB Garamond" w:cs="EB Garamond"/>
            </w:rPr>
            <w:t xml:space="preserve"> </w:t>
          </w:r>
        </w:p>
        <w:p w:rsidR="007E1971" w:rsidRPr="00BC6A98" w:rsidRDefault="0062769D" w:rsidP="0062769D">
          <w:pPr>
            <w:pStyle w:val="Rubrik2"/>
          </w:pPr>
          <w:r>
            <w:t>Kultur- och utbildningsnämndens beslut 201116</w:t>
          </w:r>
        </w:p>
        <w:p w:rsidR="007E1971" w:rsidRDefault="0062769D" w:rsidP="00E63591">
          <w:r>
            <w:t>Permanentning av konstverket ”Mitt ibland oss: en annan verklighet” populärt kallat sfären.</w:t>
          </w:r>
        </w:p>
        <w:p w:rsidR="00BC6A98" w:rsidRPr="00BC6A98" w:rsidRDefault="0062769D" w:rsidP="0062769D">
          <w:pPr>
            <w:pStyle w:val="Rubrik2"/>
          </w:pPr>
          <w:r>
            <w:t>Länsstyrelsens beslut 201127</w:t>
          </w:r>
        </w:p>
        <w:p w:rsidR="00BC6A98" w:rsidRPr="00FB4129" w:rsidRDefault="0062769D" w:rsidP="00BC6A98">
          <w:pPr>
            <w:rPr>
              <w:rFonts w:cs="EB Garamond"/>
            </w:rPr>
          </w:pPr>
          <w:r w:rsidRPr="00FB4129">
            <w:rPr>
              <w:rFonts w:cs="EB Garamond"/>
            </w:rPr>
            <w:t xml:space="preserve">Beslut om tillstånd till ingrepp i fornlämning med villkor om arkeologisk undersökning i form av arkeologisk schaktningsövervaktning. </w:t>
          </w:r>
        </w:p>
        <w:p w:rsidR="007E1971" w:rsidRPr="00995F44" w:rsidRDefault="007E1971" w:rsidP="00E63591"/>
        <w:p w:rsidR="007408EC" w:rsidRDefault="007408EC"/>
        <w:p w:rsidR="00666818" w:rsidRDefault="0062769D">
          <w:r>
            <w:br w:type="page"/>
          </w:r>
        </w:p>
        <w:p w:rsidR="00894F2F" w:rsidRPr="001E413A" w:rsidRDefault="0062769D" w:rsidP="00894F2F">
          <w:pPr>
            <w:rPr>
              <w:rFonts w:ascii="Lato" w:hAnsi="Lato"/>
            </w:rPr>
          </w:pPr>
          <w:r w:rsidRPr="001E413A">
            <w:rPr>
              <w:rStyle w:val="Rubrik5Char"/>
              <w:rFonts w:ascii="Lato" w:hAnsi="Lato"/>
            </w:rPr>
            <w:t>§</w:t>
          </w:r>
          <w:r w:rsidRPr="001E413A">
            <w:rPr>
              <w:rFonts w:ascii="Lato" w:hAnsi="Lato" w:cs="Arial"/>
              <w:sz w:val="28"/>
              <w:szCs w:val="28"/>
            </w:rPr>
            <w:t xml:space="preserve"> </w:t>
          </w:r>
          <w:r w:rsidRPr="001E413A">
            <w:rPr>
              <w:rStyle w:val="Rubrik5Char"/>
              <w:rFonts w:ascii="Lato" w:hAnsi="Lato"/>
            </w:rPr>
            <w:t>78</w:t>
          </w:r>
        </w:p>
        <w:p w:rsidR="00894F2F" w:rsidRPr="001E413A" w:rsidRDefault="0062769D" w:rsidP="00894F2F">
          <w:pPr>
            <w:pStyle w:val="Rubrik5"/>
            <w:rPr>
              <w:rStyle w:val="Rubrik5Char"/>
              <w:rFonts w:ascii="Lato" w:hAnsi="Lato"/>
            </w:rPr>
          </w:pPr>
          <w:r w:rsidRPr="001E413A">
            <w:rPr>
              <w:rStyle w:val="Rubrik5Char"/>
              <w:rFonts w:ascii="Lato" w:hAnsi="Lato"/>
            </w:rPr>
            <w:t>Trafikutredning Vadstena innerstad</w:t>
          </w:r>
        </w:p>
        <w:p w:rsidR="00061EF5" w:rsidRDefault="0062769D" w:rsidP="00061EF5">
          <w:pPr>
            <w:rPr>
              <w:lang w:eastAsia="sv-SE"/>
            </w:rPr>
          </w:pPr>
          <w:r>
            <w:rPr>
              <w:lang w:eastAsia="sv-SE"/>
            </w:rPr>
            <w:t xml:space="preserve">Vår beteckning: </w:t>
          </w:r>
          <w:r w:rsidR="00524835" w:rsidRPr="00D25053">
            <w:t>SBN/2020:107</w:t>
          </w:r>
          <w:r w:rsidR="00524835">
            <w:rPr>
              <w:lang w:eastAsia="sv-SE"/>
            </w:rPr>
            <w:t xml:space="preserve"> - </w:t>
          </w:r>
          <w:r w:rsidR="00524835" w:rsidRPr="00D25053">
            <w:t>512</w:t>
          </w:r>
        </w:p>
        <w:p w:rsidR="0076669B" w:rsidRPr="00061EF5" w:rsidRDefault="0076669B" w:rsidP="00061EF5">
          <w:pPr>
            <w:rPr>
              <w:lang w:eastAsia="sv-SE"/>
            </w:rPr>
          </w:pPr>
        </w:p>
        <w:p w:rsidR="00954A08" w:rsidRPr="00FA6E60" w:rsidRDefault="0062769D" w:rsidP="0062769D">
          <w:pPr>
            <w:pStyle w:val="Rubrik2"/>
            <w:rPr>
              <w:rFonts w:ascii="Garamond" w:hAnsi="Garamond"/>
            </w:rPr>
          </w:pPr>
          <w:r w:rsidRPr="00FA6E60">
            <w:t>Samhällsbyggnadsnämndens beslut</w:t>
          </w:r>
          <w:r>
            <w:t xml:space="preserve"> </w:t>
          </w:r>
          <w:r>
            <w:br/>
          </w:r>
        </w:p>
        <w:p w:rsidR="00954A08" w:rsidRPr="00FA6E60" w:rsidRDefault="0062769D" w:rsidP="00954A08">
          <w:pPr>
            <w:numPr>
              <w:ilvl w:val="0"/>
              <w:numId w:val="2"/>
            </w:numPr>
            <w:spacing w:line="240" w:lineRule="auto"/>
            <w:rPr>
              <w:rFonts w:cs="Times New Roman"/>
            </w:rPr>
          </w:pPr>
          <w:r w:rsidRPr="00FA6E60">
            <w:rPr>
              <w:rFonts w:cs="EB Garamond"/>
            </w:rPr>
            <w:t>Sjögatan, mellan Slottsgatan och Krabbegatan, ska fortsättningsvis vara enkelriktad i enlighet med tidigare antagna lokala trafikföreskrifter (0584 2010:057 Vadstena kommuns lokala trafikföreskrifter om förbud mot trafik med fordon på Sjögatan).</w:t>
          </w:r>
          <w:r w:rsidR="00FA6E60">
            <w:rPr>
              <w:rFonts w:cs="EB Garamond"/>
            </w:rPr>
            <w:br/>
          </w:r>
        </w:p>
        <w:p w:rsidR="00954A08" w:rsidRPr="00FA6E60" w:rsidRDefault="0062769D" w:rsidP="00954A08">
          <w:pPr>
            <w:numPr>
              <w:ilvl w:val="0"/>
              <w:numId w:val="2"/>
            </w:numPr>
            <w:spacing w:line="240" w:lineRule="auto"/>
            <w:rPr>
              <w:rFonts w:cs="EB Garamond"/>
            </w:rPr>
          </w:pPr>
          <w:r w:rsidRPr="00FA6E60">
            <w:rPr>
              <w:rFonts w:cs="EB Garamond"/>
            </w:rPr>
            <w:t>Samhällsbyggnadsförvaltningen får i uppdrag att på delegation upprätta och anta lokala trafikföreskrifter så att trafik på Krabbegatan, mellan Sjögatan och Bakgatan, blir enkelriktad och motorfordon inte får föras i sydvästlig riktning.</w:t>
          </w:r>
        </w:p>
        <w:p w:rsidR="00954A08" w:rsidRPr="00FA6E60" w:rsidRDefault="0062769D" w:rsidP="0062769D">
          <w:pPr>
            <w:pStyle w:val="Rubrik2"/>
          </w:pPr>
          <w:r w:rsidRPr="00FA6E60">
            <w:t>Sammanfattning</w:t>
          </w:r>
        </w:p>
        <w:p w:rsidR="00954A08" w:rsidRPr="00FA6E60" w:rsidRDefault="0062769D" w:rsidP="00FA6E60">
          <w:pPr>
            <w:spacing w:line="240" w:lineRule="auto"/>
            <w:rPr>
              <w:rFonts w:cs="EB Garamond"/>
            </w:rPr>
          </w:pPr>
          <w:r w:rsidRPr="00FA6E60">
            <w:rPr>
              <w:rFonts w:cs="EB Garamond"/>
            </w:rPr>
            <w:t>Som en följd av ombyggnationen av Rådhustorget är det inte längre tillåtet för motorfordonstrafik att korsa Rådhustorget för att åka mellan Slottsgatan och Krabbegatan. Detta påverkar möjligheten, för framförallt boende, att ta sig till sjögränderna (Krabbegatan, Ljungagränd och Helgeandsgatan) söder ifrån. Under sommaren 2020 har Sjögatan, mellan Slottsgatan och Krabbegatan, tillfälligt varit öppen för dubbelriktad trafik. Utvärdering visar att trafiksäkerheten försämrades under denna period, på grund av dålig sikt i korsningen Slottsgatan/Sjögatan och att korsningen/gatan är alltför trång för att rymma dubbelsidig trafik.</w:t>
          </w:r>
        </w:p>
        <w:p w:rsidR="00954A08" w:rsidRPr="00FA6E60" w:rsidRDefault="0062769D" w:rsidP="00FA6E60">
          <w:pPr>
            <w:spacing w:line="240" w:lineRule="auto"/>
            <w:rPr>
              <w:rFonts w:cs="EB Garamond"/>
            </w:rPr>
          </w:pPr>
          <w:r w:rsidRPr="00FA6E60">
            <w:rPr>
              <w:rFonts w:cs="EB Garamond"/>
            </w:rPr>
            <w:t>Samhällsbyggnadsförvaltningen föreslår att Sjögatan, mellan Slottsgatan och Krabbegatan, fortsättningsvis ska vara enkelriktad och att Krabbegatan enkelriktas från Sjögatan till Bakgatan.</w:t>
          </w:r>
        </w:p>
        <w:p w:rsidR="00954A08" w:rsidRPr="00FA6E60" w:rsidRDefault="0062769D" w:rsidP="0062769D">
          <w:pPr>
            <w:pStyle w:val="Rubrik2"/>
          </w:pPr>
          <w:r w:rsidRPr="00FA6E60">
            <w:t>Beslutsunderlag</w:t>
          </w:r>
        </w:p>
        <w:p w:rsidR="00954A08" w:rsidRPr="00FA6E60" w:rsidRDefault="0062769D" w:rsidP="00FA6E60">
          <w:pPr>
            <w:spacing w:line="240" w:lineRule="auto"/>
            <w:rPr>
              <w:rFonts w:cs="EB Garamond"/>
            </w:rPr>
          </w:pPr>
          <w:r w:rsidRPr="00FA6E60">
            <w:rPr>
              <w:rFonts w:cs="EB Garamond"/>
            </w:rPr>
            <w:t>Tjänsteskrivelse till samhällsbyggnadsnämnden daterad 26 november 2020</w:t>
          </w:r>
          <w:r w:rsidRPr="00FA6E60">
            <w:rPr>
              <w:rFonts w:cs="EB Garamond"/>
            </w:rPr>
            <w:br/>
            <w:t>Rapport från Sigma: PM Trafikföring i Gamla Vadstena daterad 25 november 2020</w:t>
          </w:r>
          <w:r w:rsidRPr="00FA6E60">
            <w:rPr>
              <w:rFonts w:cs="EB Garamond"/>
            </w:rPr>
            <w:br/>
            <w:t>Rapport från Sigma: PM Trafik Rådhustorget Vadstena 28 april 2020</w:t>
          </w:r>
        </w:p>
        <w:p w:rsidR="00954A08" w:rsidRPr="00FA6E60" w:rsidRDefault="0062769D" w:rsidP="0062769D">
          <w:pPr>
            <w:pStyle w:val="Rubrik2"/>
          </w:pPr>
          <w:r w:rsidRPr="00FA6E60">
            <w:t>Beslutet med handlingar expedieras till</w:t>
          </w:r>
        </w:p>
        <w:p w:rsidR="005B071D" w:rsidRPr="004A1753" w:rsidRDefault="0062769D" w:rsidP="001E413A">
          <w:pPr>
            <w:spacing w:line="240" w:lineRule="auto"/>
            <w:rPr>
              <w:rFonts w:ascii="EB Garamond" w:hAnsi="EB Garamond" w:cs="EB Garamond"/>
            </w:rPr>
          </w:pPr>
          <w:r w:rsidRPr="00FA6E60">
            <w:rPr>
              <w:rFonts w:cs="EB Garamond"/>
            </w:rPr>
            <w:t>Samhällsbyggnadsförvaltningen</w:t>
          </w:r>
        </w:p>
        <w:p w:rsidR="005B071D" w:rsidRPr="004A1753" w:rsidRDefault="005B071D" w:rsidP="005B071D">
          <w:pPr>
            <w:rPr>
              <w:rFonts w:ascii="EB Garamond" w:hAnsi="EB Garamond" w:cs="EB Garamond"/>
            </w:rPr>
          </w:pPr>
        </w:p>
        <w:p w:rsidR="00666818" w:rsidRDefault="00666818"/>
        <w:p w:rsidR="001E413A" w:rsidRDefault="001E413A"/>
        <w:p w:rsidR="001E413A" w:rsidRDefault="001E413A"/>
        <w:p w:rsidR="00894F2F" w:rsidRPr="00AE15DC" w:rsidRDefault="0062769D" w:rsidP="00894F2F">
          <w:pPr>
            <w:rPr>
              <w:rFonts w:ascii="Lato" w:hAnsi="Lato"/>
            </w:rPr>
          </w:pPr>
          <w:r w:rsidRPr="00AE15DC">
            <w:rPr>
              <w:rStyle w:val="Rubrik5Char"/>
              <w:rFonts w:ascii="Lato" w:hAnsi="Lato"/>
            </w:rPr>
            <w:t>§</w:t>
          </w:r>
          <w:r w:rsidRPr="00AE15DC">
            <w:rPr>
              <w:rFonts w:ascii="Lato" w:hAnsi="Lato" w:cs="Arial"/>
              <w:sz w:val="28"/>
              <w:szCs w:val="28"/>
            </w:rPr>
            <w:t xml:space="preserve"> </w:t>
          </w:r>
          <w:r w:rsidRPr="00AE15DC">
            <w:rPr>
              <w:rStyle w:val="Rubrik5Char"/>
              <w:rFonts w:ascii="Lato" w:hAnsi="Lato"/>
            </w:rPr>
            <w:t>79</w:t>
          </w:r>
        </w:p>
        <w:p w:rsidR="00894F2F" w:rsidRPr="00AE15DC" w:rsidRDefault="0062769D" w:rsidP="00894F2F">
          <w:pPr>
            <w:pStyle w:val="Rubrik5"/>
            <w:rPr>
              <w:rStyle w:val="Rubrik5Char"/>
              <w:rFonts w:ascii="Lato" w:hAnsi="Lato"/>
            </w:rPr>
          </w:pPr>
          <w:r w:rsidRPr="00AE15DC">
            <w:rPr>
              <w:rStyle w:val="Rubrik5Char"/>
              <w:rFonts w:ascii="Lato" w:hAnsi="Lato"/>
            </w:rPr>
            <w:t>Begäran om avstängning av väg från Arnö till Tycklingebadet</w:t>
          </w:r>
        </w:p>
        <w:p w:rsidR="00061EF5" w:rsidRDefault="0062769D" w:rsidP="00061EF5">
          <w:r>
            <w:rPr>
              <w:lang w:eastAsia="sv-SE"/>
            </w:rPr>
            <w:t xml:space="preserve">Vår beteckning: </w:t>
          </w:r>
          <w:r w:rsidR="00524835" w:rsidRPr="00D25053">
            <w:t>SBN/2019:26</w:t>
          </w:r>
          <w:r w:rsidR="00524835">
            <w:rPr>
              <w:lang w:eastAsia="sv-SE"/>
            </w:rPr>
            <w:t xml:space="preserve"> - </w:t>
          </w:r>
          <w:r w:rsidR="00524835" w:rsidRPr="00D25053">
            <w:t>318</w:t>
          </w:r>
        </w:p>
        <w:p w:rsidR="0076669B" w:rsidRPr="00061EF5" w:rsidRDefault="0076669B" w:rsidP="00061EF5"/>
        <w:p w:rsidR="007E1971" w:rsidRPr="006B23CA" w:rsidRDefault="0062769D" w:rsidP="0062769D">
          <w:pPr>
            <w:pStyle w:val="Rubrik2"/>
          </w:pPr>
          <w:r>
            <w:t>Samhällsbyggnadsnämnden</w:t>
          </w:r>
          <w:r w:rsidR="006F7DC3" w:rsidRPr="006B23CA">
            <w:t xml:space="preserve"> beslut </w:t>
          </w:r>
        </w:p>
        <w:p w:rsidR="007E1971" w:rsidRPr="00925BFF" w:rsidRDefault="007E1971" w:rsidP="001E413A">
          <w:pPr>
            <w:spacing w:line="240" w:lineRule="auto"/>
            <w:rPr>
              <w:rFonts w:cs="EB Garamond"/>
            </w:rPr>
          </w:pPr>
        </w:p>
        <w:p w:rsidR="00CA640E" w:rsidRPr="001E413A" w:rsidRDefault="0062769D" w:rsidP="001E413A">
          <w:pPr>
            <w:numPr>
              <w:ilvl w:val="0"/>
              <w:numId w:val="3"/>
            </w:numPr>
            <w:spacing w:line="240" w:lineRule="auto"/>
            <w:rPr>
              <w:rFonts w:cs="EB Garamond"/>
            </w:rPr>
          </w:pPr>
          <w:r w:rsidRPr="001E413A">
            <w:rPr>
              <w:rFonts w:cs="EB Garamond"/>
            </w:rPr>
            <w:t>Samhällsbyggnadsnämnden</w:t>
          </w:r>
          <w:r w:rsidR="00721B2E" w:rsidRPr="001E413A">
            <w:rPr>
              <w:rFonts w:cs="EB Garamond"/>
            </w:rPr>
            <w:t xml:space="preserve"> samtycker till att Tycklingevägen</w:t>
          </w:r>
          <w:r w:rsidR="00CD3535" w:rsidRPr="001E413A">
            <w:rPr>
              <w:rFonts w:cs="EB Garamond"/>
            </w:rPr>
            <w:t xml:space="preserve"> stängs av för allmän </w:t>
          </w:r>
          <w:r w:rsidR="00907E2C" w:rsidRPr="001E413A">
            <w:rPr>
              <w:rFonts w:cs="EB Garamond"/>
            </w:rPr>
            <w:t>biltrafik</w:t>
          </w:r>
          <w:r w:rsidR="00CD3535" w:rsidRPr="001E413A">
            <w:rPr>
              <w:rFonts w:cs="EB Garamond"/>
            </w:rPr>
            <w:t xml:space="preserve"> och ger </w:t>
          </w:r>
          <w:r w:rsidR="00012A82" w:rsidRPr="001E413A">
            <w:rPr>
              <w:rFonts w:cs="EB Garamond"/>
            </w:rPr>
            <w:t>samhällsbyggnads</w:t>
          </w:r>
          <w:r w:rsidR="00CD3535" w:rsidRPr="001E413A">
            <w:rPr>
              <w:rFonts w:cs="EB Garamond"/>
            </w:rPr>
            <w:t xml:space="preserve">förvaltningen i uppdrag att genomföra åtgärder för att förenkla parkering i anslutning till </w:t>
          </w:r>
          <w:proofErr w:type="spellStart"/>
          <w:r w:rsidR="00CD3535" w:rsidRPr="001E413A">
            <w:rPr>
              <w:rFonts w:cs="EB Garamond"/>
            </w:rPr>
            <w:t>Tycklingen</w:t>
          </w:r>
          <w:proofErr w:type="spellEnd"/>
          <w:r w:rsidR="00680821" w:rsidRPr="001E413A">
            <w:rPr>
              <w:rFonts w:cs="EB Garamond"/>
            </w:rPr>
            <w:t>.</w:t>
          </w:r>
          <w:r w:rsidR="001E413A">
            <w:rPr>
              <w:rFonts w:cs="EB Garamond"/>
            </w:rPr>
            <w:br/>
          </w:r>
        </w:p>
        <w:p w:rsidR="00680821" w:rsidRPr="00925BFF" w:rsidRDefault="0062769D" w:rsidP="001E413A">
          <w:pPr>
            <w:numPr>
              <w:ilvl w:val="0"/>
              <w:numId w:val="3"/>
            </w:numPr>
            <w:spacing w:line="240" w:lineRule="auto"/>
          </w:pPr>
          <w:r w:rsidRPr="00925BFF">
            <w:rPr>
              <w:rFonts w:cs="EB Garamond"/>
            </w:rPr>
            <w:t>Samhällsbyggnadsnämnden samtycker till att samfälligheten tecknar ett nyttjanderättsavtal med Securitas för parkeringsövervakning</w:t>
          </w:r>
          <w:r w:rsidRPr="00925BFF">
            <w:t>.</w:t>
          </w:r>
        </w:p>
        <w:p w:rsidR="007E1971" w:rsidRPr="00455234" w:rsidRDefault="0062769D" w:rsidP="0062769D">
          <w:pPr>
            <w:pStyle w:val="Rubrik2"/>
          </w:pPr>
          <w:r w:rsidRPr="006B23CA">
            <w:t>Sammanfattning</w:t>
          </w:r>
          <w:r w:rsidR="006652C5">
            <w:br/>
          </w:r>
          <w:r w:rsidR="00CA640E" w:rsidRPr="001E413A">
            <w:rPr>
              <w:rFonts w:ascii="Garamond" w:hAnsi="Garamond"/>
              <w:b w:val="0"/>
              <w:sz w:val="22"/>
            </w:rPr>
            <w:t xml:space="preserve">Tycklingevägen är en samfällighet som kommunen, tillsammans med boende och stugägare i området, är delägare i. Under sommaren 2019 uppstod problem då husbilar campade på stranden och området kunde inte rymma alla de bilar som parkerade dagtid. </w:t>
          </w:r>
          <w:r w:rsidR="00E463F3" w:rsidRPr="001E413A">
            <w:rPr>
              <w:rFonts w:ascii="Garamond" w:hAnsi="Garamond"/>
              <w:b w:val="0"/>
              <w:sz w:val="22"/>
              <w:szCs w:val="22"/>
            </w:rPr>
            <w:t xml:space="preserve">Sommaren 2020 har vägen ut till </w:t>
          </w:r>
          <w:r w:rsidR="00455234" w:rsidRPr="001E413A">
            <w:rPr>
              <w:rFonts w:ascii="Garamond" w:hAnsi="Garamond"/>
              <w:b w:val="0"/>
              <w:sz w:val="22"/>
              <w:szCs w:val="22"/>
            </w:rPr>
            <w:t>Tycklinge</w:t>
          </w:r>
          <w:r w:rsidR="00E463F3" w:rsidRPr="001E413A">
            <w:rPr>
              <w:rFonts w:ascii="Garamond" w:hAnsi="Garamond"/>
              <w:b w:val="0"/>
              <w:sz w:val="22"/>
              <w:szCs w:val="22"/>
            </w:rPr>
            <w:t xml:space="preserve">badet varit avstängd för allmän trafik. </w:t>
          </w:r>
          <w:r w:rsidR="00580BCE" w:rsidRPr="001E413A">
            <w:rPr>
              <w:rFonts w:ascii="Garamond" w:hAnsi="Garamond"/>
              <w:b w:val="0"/>
              <w:sz w:val="22"/>
              <w:szCs w:val="22"/>
            </w:rPr>
            <w:t>Vägen har</w:t>
          </w:r>
          <w:r w:rsidR="00D63DAF" w:rsidRPr="001E413A">
            <w:rPr>
              <w:rFonts w:ascii="Garamond" w:hAnsi="Garamond"/>
              <w:b w:val="0"/>
              <w:sz w:val="22"/>
              <w:szCs w:val="22"/>
            </w:rPr>
            <w:t xml:space="preserve"> efter avstängning</w:t>
          </w:r>
          <w:r w:rsidR="00580BCE" w:rsidRPr="001E413A">
            <w:rPr>
              <w:rFonts w:ascii="Garamond" w:hAnsi="Garamond"/>
              <w:b w:val="0"/>
              <w:sz w:val="22"/>
              <w:szCs w:val="22"/>
            </w:rPr>
            <w:t xml:space="preserve"> trafikerats med avsevärt mindre trafik och därmed </w:t>
          </w:r>
          <w:r w:rsidR="006B23CA" w:rsidRPr="001E413A">
            <w:rPr>
              <w:rFonts w:ascii="Garamond" w:hAnsi="Garamond"/>
              <w:b w:val="0"/>
              <w:sz w:val="22"/>
              <w:szCs w:val="22"/>
            </w:rPr>
            <w:t xml:space="preserve">har </w:t>
          </w:r>
          <w:r w:rsidR="00580BCE" w:rsidRPr="001E413A">
            <w:rPr>
              <w:rFonts w:ascii="Garamond" w:hAnsi="Garamond"/>
              <w:b w:val="0"/>
              <w:sz w:val="22"/>
              <w:szCs w:val="22"/>
            </w:rPr>
            <w:t>problem</w:t>
          </w:r>
          <w:r w:rsidR="006B23CA" w:rsidRPr="001E413A">
            <w:rPr>
              <w:rFonts w:ascii="Garamond" w:hAnsi="Garamond"/>
              <w:b w:val="0"/>
              <w:sz w:val="22"/>
              <w:szCs w:val="22"/>
            </w:rPr>
            <w:t>en</w:t>
          </w:r>
          <w:r w:rsidR="00580BCE" w:rsidRPr="001E413A">
            <w:rPr>
              <w:rFonts w:ascii="Garamond" w:hAnsi="Garamond"/>
              <w:b w:val="0"/>
              <w:sz w:val="22"/>
              <w:szCs w:val="22"/>
            </w:rPr>
            <w:t xml:space="preserve"> med parkerade bilar</w:t>
          </w:r>
          <w:r w:rsidR="006A03F3" w:rsidRPr="001E413A">
            <w:rPr>
              <w:rFonts w:ascii="Garamond" w:hAnsi="Garamond"/>
              <w:b w:val="0"/>
              <w:sz w:val="22"/>
              <w:szCs w:val="22"/>
            </w:rPr>
            <w:t xml:space="preserve"> och slitage</w:t>
          </w:r>
          <w:r w:rsidR="006B23CA" w:rsidRPr="001E413A">
            <w:rPr>
              <w:rFonts w:ascii="Garamond" w:hAnsi="Garamond"/>
              <w:b w:val="0"/>
              <w:sz w:val="22"/>
              <w:szCs w:val="22"/>
            </w:rPr>
            <w:t xml:space="preserve"> minskat</w:t>
          </w:r>
          <w:r w:rsidR="00580BCE" w:rsidRPr="001E413A">
            <w:rPr>
              <w:rFonts w:ascii="Garamond" w:hAnsi="Garamond"/>
              <w:b w:val="0"/>
              <w:sz w:val="22"/>
              <w:szCs w:val="22"/>
            </w:rPr>
            <w:t>. Området och badet har fått en lugnare och mer ändamålsenlig användning</w:t>
          </w:r>
          <w:r w:rsidR="00382809" w:rsidRPr="001E413A">
            <w:rPr>
              <w:rFonts w:ascii="Garamond" w:hAnsi="Garamond"/>
              <w:b w:val="0"/>
              <w:sz w:val="22"/>
              <w:szCs w:val="22"/>
            </w:rPr>
            <w:t xml:space="preserve"> och trafikmiljö</w:t>
          </w:r>
          <w:r w:rsidR="006B23CA" w:rsidRPr="001E413A">
            <w:rPr>
              <w:rFonts w:ascii="Garamond" w:hAnsi="Garamond"/>
              <w:b w:val="0"/>
              <w:sz w:val="22"/>
              <w:szCs w:val="22"/>
            </w:rPr>
            <w:t>n</w:t>
          </w:r>
          <w:r w:rsidR="00382809" w:rsidRPr="001E413A">
            <w:rPr>
              <w:rFonts w:ascii="Garamond" w:hAnsi="Garamond"/>
              <w:b w:val="0"/>
              <w:sz w:val="22"/>
              <w:szCs w:val="22"/>
            </w:rPr>
            <w:t xml:space="preserve"> för gående och cyklande</w:t>
          </w:r>
          <w:r w:rsidR="006B23CA" w:rsidRPr="001E413A">
            <w:rPr>
              <w:rFonts w:ascii="Garamond" w:hAnsi="Garamond"/>
              <w:b w:val="0"/>
              <w:sz w:val="22"/>
              <w:szCs w:val="22"/>
            </w:rPr>
            <w:t xml:space="preserve"> har blivit säkrare</w:t>
          </w:r>
          <w:r w:rsidR="00580BCE" w:rsidRPr="001E413A">
            <w:rPr>
              <w:rFonts w:ascii="Garamond" w:hAnsi="Garamond"/>
              <w:b w:val="0"/>
              <w:sz w:val="22"/>
              <w:szCs w:val="22"/>
            </w:rPr>
            <w:t>.</w:t>
          </w:r>
          <w:r w:rsidR="00CA640E" w:rsidRPr="001E413A">
            <w:rPr>
              <w:rFonts w:ascii="Garamond" w:hAnsi="Garamond"/>
              <w:b w:val="0"/>
              <w:sz w:val="22"/>
              <w:szCs w:val="22"/>
            </w:rPr>
            <w:t xml:space="preserve"> </w:t>
          </w:r>
          <w:r w:rsidR="00150EB8" w:rsidRPr="001E413A">
            <w:rPr>
              <w:rFonts w:ascii="Garamond" w:hAnsi="Garamond"/>
              <w:b w:val="0"/>
              <w:sz w:val="22"/>
            </w:rPr>
            <w:t>Samhällsbyggnadsförvaltningen</w:t>
          </w:r>
          <w:r w:rsidR="00CA640E" w:rsidRPr="001E413A">
            <w:rPr>
              <w:rFonts w:ascii="Garamond" w:hAnsi="Garamond"/>
              <w:b w:val="0"/>
              <w:sz w:val="22"/>
            </w:rPr>
            <w:t xml:space="preserve"> bedömer</w:t>
          </w:r>
          <w:r w:rsidR="00150EB8" w:rsidRPr="001E413A">
            <w:rPr>
              <w:rFonts w:ascii="Garamond" w:hAnsi="Garamond"/>
              <w:b w:val="0"/>
              <w:sz w:val="22"/>
            </w:rPr>
            <w:t xml:space="preserve"> att en avstängning av vägen är en förutsättning för att området </w:t>
          </w:r>
          <w:r w:rsidR="00CA640E" w:rsidRPr="001E413A">
            <w:rPr>
              <w:rFonts w:ascii="Garamond" w:hAnsi="Garamond"/>
              <w:b w:val="0"/>
              <w:sz w:val="22"/>
            </w:rPr>
            <w:t>i framtiden ska</w:t>
          </w:r>
          <w:r w:rsidR="00150EB8" w:rsidRPr="001E413A">
            <w:rPr>
              <w:rFonts w:ascii="Garamond" w:hAnsi="Garamond"/>
              <w:b w:val="0"/>
              <w:sz w:val="22"/>
            </w:rPr>
            <w:t xml:space="preserve"> kunna utvecklas som </w:t>
          </w:r>
          <w:r w:rsidR="00CA640E" w:rsidRPr="001E413A">
            <w:rPr>
              <w:rFonts w:ascii="Garamond" w:hAnsi="Garamond"/>
              <w:b w:val="0"/>
              <w:sz w:val="22"/>
            </w:rPr>
            <w:t xml:space="preserve">ett </w:t>
          </w:r>
          <w:r w:rsidR="006A03F3" w:rsidRPr="001E413A">
            <w:rPr>
              <w:rFonts w:ascii="Garamond" w:hAnsi="Garamond"/>
              <w:b w:val="0"/>
              <w:sz w:val="22"/>
            </w:rPr>
            <w:t>tätort</w:t>
          </w:r>
          <w:r w:rsidR="00150EB8" w:rsidRPr="001E413A">
            <w:rPr>
              <w:rFonts w:ascii="Garamond" w:hAnsi="Garamond"/>
              <w:b w:val="0"/>
              <w:sz w:val="22"/>
            </w:rPr>
            <w:t>snära rekreationsområde.</w:t>
          </w:r>
          <w:r w:rsidR="00680821" w:rsidRPr="001E413A">
            <w:rPr>
              <w:rFonts w:ascii="Garamond" w:hAnsi="Garamond"/>
              <w:b w:val="0"/>
              <w:sz w:val="22"/>
            </w:rPr>
            <w:t xml:space="preserve"> </w:t>
          </w:r>
          <w:r w:rsidR="00AD4171" w:rsidRPr="001E413A">
            <w:rPr>
              <w:rFonts w:ascii="Garamond" w:hAnsi="Garamond"/>
              <w:b w:val="0"/>
              <w:sz w:val="22"/>
            </w:rPr>
            <w:t xml:space="preserve"> </w:t>
          </w:r>
          <w:r w:rsidR="00455234" w:rsidRPr="001E413A">
            <w:rPr>
              <w:rFonts w:ascii="Garamond" w:hAnsi="Garamond"/>
              <w:b w:val="0"/>
              <w:sz w:val="22"/>
            </w:rPr>
            <w:br/>
          </w:r>
          <w:r w:rsidR="00150EB8" w:rsidRPr="006B23CA">
            <w:rPr>
              <w:rFonts w:ascii="EB Garamond" w:hAnsi="EB Garamond"/>
            </w:rPr>
            <w:br/>
          </w:r>
          <w:r w:rsidRPr="006B23CA">
            <w:t>Beslutsunderlag</w:t>
          </w:r>
        </w:p>
        <w:p w:rsidR="009D4CAE" w:rsidRPr="00925BFF" w:rsidRDefault="0062769D" w:rsidP="001E413A">
          <w:pPr>
            <w:spacing w:line="240" w:lineRule="auto"/>
            <w:rPr>
              <w:rFonts w:cs="EB Garamond"/>
            </w:rPr>
          </w:pPr>
          <w:r w:rsidRPr="00925BFF">
            <w:rPr>
              <w:rFonts w:cs="EB Garamond"/>
            </w:rPr>
            <w:t>Tjänsteskrivelse till samhällsbyggnadsnämnden daterad 22 oktober 2020</w:t>
          </w:r>
        </w:p>
        <w:p w:rsidR="009D4CAE" w:rsidRPr="00925BFF" w:rsidRDefault="0062769D" w:rsidP="001E413A">
          <w:pPr>
            <w:spacing w:line="240" w:lineRule="auto"/>
            <w:rPr>
              <w:rFonts w:cs="EB Garamond"/>
            </w:rPr>
          </w:pPr>
          <w:r w:rsidRPr="00925BFF">
            <w:rPr>
              <w:rFonts w:cs="EB Garamond"/>
            </w:rPr>
            <w:t>Pr</w:t>
          </w:r>
          <w:r w:rsidR="00202534" w:rsidRPr="00925BFF">
            <w:rPr>
              <w:rFonts w:cs="EB Garamond"/>
            </w:rPr>
            <w:t>otokoll från samfällighetsmöte 6</w:t>
          </w:r>
          <w:r w:rsidRPr="00925BFF">
            <w:rPr>
              <w:rFonts w:cs="EB Garamond"/>
            </w:rPr>
            <w:t xml:space="preserve"> oktober 2020</w:t>
          </w:r>
        </w:p>
        <w:p w:rsidR="00431FB6" w:rsidRPr="00925BFF" w:rsidRDefault="0062769D" w:rsidP="001E413A">
          <w:pPr>
            <w:spacing w:line="240" w:lineRule="auto"/>
            <w:rPr>
              <w:rFonts w:cs="EB Garamond"/>
            </w:rPr>
          </w:pPr>
          <w:r w:rsidRPr="00925BFF">
            <w:rPr>
              <w:rFonts w:cs="EB Garamond"/>
            </w:rPr>
            <w:t>S</w:t>
          </w:r>
          <w:r w:rsidR="006F7DC3" w:rsidRPr="00925BFF">
            <w:rPr>
              <w:rFonts w:cs="EB Garamond"/>
            </w:rPr>
            <w:t>amhällsbyggnadsnämnden</w:t>
          </w:r>
          <w:r w:rsidRPr="00925BFF">
            <w:rPr>
              <w:rFonts w:cs="EB Garamond"/>
            </w:rPr>
            <w:t>s beslut</w:t>
          </w:r>
          <w:r w:rsidR="006F7DC3" w:rsidRPr="00925BFF">
            <w:rPr>
              <w:rFonts w:cs="EB Garamond"/>
            </w:rPr>
            <w:t xml:space="preserve"> </w:t>
          </w:r>
          <w:r w:rsidRPr="00925BFF">
            <w:rPr>
              <w:rFonts w:cs="EB Garamond"/>
            </w:rPr>
            <w:t>§34, 19 maj</w:t>
          </w:r>
          <w:r w:rsidR="009D4CAE" w:rsidRPr="00925BFF">
            <w:rPr>
              <w:rFonts w:cs="EB Garamond"/>
            </w:rPr>
            <w:t xml:space="preserve"> 2020</w:t>
          </w:r>
        </w:p>
        <w:p w:rsidR="007E1971" w:rsidRPr="00925BFF" w:rsidRDefault="0062769D" w:rsidP="001E413A">
          <w:pPr>
            <w:spacing w:line="240" w:lineRule="auto"/>
            <w:rPr>
              <w:rFonts w:cs="EB Garamond"/>
            </w:rPr>
          </w:pPr>
          <w:r w:rsidRPr="00925BFF">
            <w:rPr>
              <w:rFonts w:cs="EB Garamond"/>
            </w:rPr>
            <w:t xml:space="preserve">Tjänsteskrivelse till samhällsbyggnadsnämnden </w:t>
          </w:r>
          <w:r w:rsidR="00012A82" w:rsidRPr="00925BFF">
            <w:rPr>
              <w:rFonts w:cs="EB Garamond"/>
            </w:rPr>
            <w:t xml:space="preserve">daterad 30 april </w:t>
          </w:r>
          <w:r w:rsidRPr="00925BFF">
            <w:rPr>
              <w:rFonts w:cs="EB Garamond"/>
            </w:rPr>
            <w:t>2020</w:t>
          </w:r>
        </w:p>
        <w:p w:rsidR="00DD420D" w:rsidRPr="00925BFF" w:rsidRDefault="0062769D" w:rsidP="001E413A">
          <w:pPr>
            <w:spacing w:line="240" w:lineRule="auto"/>
            <w:rPr>
              <w:rFonts w:cs="EB Garamond"/>
            </w:rPr>
          </w:pPr>
          <w:r w:rsidRPr="00925BFF">
            <w:rPr>
              <w:rFonts w:cs="EB Garamond"/>
            </w:rPr>
            <w:t xml:space="preserve">Protokoll </w:t>
          </w:r>
          <w:r w:rsidR="00012A82" w:rsidRPr="00925BFF">
            <w:rPr>
              <w:rFonts w:cs="EB Garamond"/>
            </w:rPr>
            <w:t xml:space="preserve">från </w:t>
          </w:r>
          <w:r w:rsidRPr="00925BFF">
            <w:rPr>
              <w:rFonts w:cs="EB Garamond"/>
            </w:rPr>
            <w:t xml:space="preserve">samfällighetsmöte </w:t>
          </w:r>
          <w:r w:rsidR="00012A82" w:rsidRPr="00925BFF">
            <w:rPr>
              <w:rFonts w:cs="EB Garamond"/>
            </w:rPr>
            <w:t xml:space="preserve">11 mars </w:t>
          </w:r>
          <w:r w:rsidRPr="00925BFF">
            <w:rPr>
              <w:rFonts w:cs="EB Garamond"/>
            </w:rPr>
            <w:t>2020</w:t>
          </w:r>
        </w:p>
        <w:p w:rsidR="007E1971" w:rsidRPr="006B23CA" w:rsidRDefault="0062769D" w:rsidP="0062769D">
          <w:pPr>
            <w:pStyle w:val="Rubrik2"/>
          </w:pPr>
          <w:r w:rsidRPr="006B23CA">
            <w:t>Beslutet</w:t>
          </w:r>
          <w:r w:rsidR="00041449" w:rsidRPr="006B23CA">
            <w:t xml:space="preserve"> med handlingar</w:t>
          </w:r>
          <w:r w:rsidRPr="006B23CA">
            <w:t xml:space="preserve"> expedieras till</w:t>
          </w:r>
        </w:p>
        <w:p w:rsidR="00CD3535" w:rsidRPr="00925BFF" w:rsidRDefault="0062769D" w:rsidP="00012A82">
          <w:pPr>
            <w:rPr>
              <w:rFonts w:cs="EB Garamond"/>
            </w:rPr>
          </w:pPr>
          <w:r w:rsidRPr="00925BFF">
            <w:rPr>
              <w:rFonts w:cs="EB Garamond"/>
            </w:rPr>
            <w:t>Delägare</w:t>
          </w:r>
          <w:r w:rsidR="00FC539D" w:rsidRPr="00925BFF">
            <w:rPr>
              <w:rFonts w:cs="EB Garamond"/>
            </w:rPr>
            <w:t xml:space="preserve"> i samfälligheten</w:t>
          </w:r>
        </w:p>
        <w:p w:rsidR="00171753" w:rsidRPr="006B23CA" w:rsidRDefault="0062769D" w:rsidP="00E63591">
          <w:pPr>
            <w:pStyle w:val="Rubrik3"/>
            <w:rPr>
              <w:rFonts w:ascii="Lato" w:hAnsi="Lato"/>
            </w:rPr>
          </w:pPr>
          <w:r w:rsidRPr="006B23CA">
            <w:rPr>
              <w:rFonts w:ascii="Lato" w:hAnsi="Lato"/>
            </w:rPr>
            <w:t>Beslutet e</w:t>
          </w:r>
          <w:r w:rsidR="006F7DC3" w:rsidRPr="006B23CA">
            <w:rPr>
              <w:rFonts w:ascii="Lato" w:hAnsi="Lato"/>
            </w:rPr>
            <w:t xml:space="preserve">xpedieras till </w:t>
          </w:r>
        </w:p>
        <w:p w:rsidR="00666818" w:rsidRDefault="0062769D">
          <w:r w:rsidRPr="00925BFF">
            <w:rPr>
              <w:rFonts w:cs="EB Garamond"/>
            </w:rPr>
            <w:t>Kultur- och utbildningsfö</w:t>
          </w:r>
          <w:r w:rsidR="008C2FC8" w:rsidRPr="00925BFF">
            <w:rPr>
              <w:rFonts w:cs="EB Garamond"/>
            </w:rPr>
            <w:t>r</w:t>
          </w:r>
          <w:r w:rsidRPr="00925BFF">
            <w:rPr>
              <w:rFonts w:cs="EB Garamond"/>
            </w:rPr>
            <w:t>valtningen</w:t>
          </w:r>
          <w:r>
            <w:br w:type="page"/>
          </w:r>
        </w:p>
        <w:p w:rsidR="00894F2F" w:rsidRPr="001E413A" w:rsidRDefault="0062769D" w:rsidP="00894F2F">
          <w:pPr>
            <w:rPr>
              <w:rFonts w:ascii="Lato" w:hAnsi="Lato"/>
            </w:rPr>
          </w:pPr>
          <w:r w:rsidRPr="001E413A">
            <w:rPr>
              <w:rStyle w:val="Rubrik5Char"/>
              <w:rFonts w:ascii="Lato" w:hAnsi="Lato"/>
            </w:rPr>
            <w:t>§</w:t>
          </w:r>
          <w:r w:rsidRPr="001E413A">
            <w:rPr>
              <w:rFonts w:ascii="Lato" w:hAnsi="Lato" w:cs="Arial"/>
              <w:sz w:val="28"/>
              <w:szCs w:val="28"/>
            </w:rPr>
            <w:t xml:space="preserve"> </w:t>
          </w:r>
          <w:r w:rsidRPr="001E413A">
            <w:rPr>
              <w:rStyle w:val="Rubrik5Char"/>
              <w:rFonts w:ascii="Lato" w:hAnsi="Lato"/>
            </w:rPr>
            <w:t>80</w:t>
          </w:r>
        </w:p>
        <w:p w:rsidR="00894F2F" w:rsidRPr="001E413A" w:rsidRDefault="0062769D" w:rsidP="00894F2F">
          <w:pPr>
            <w:pStyle w:val="Rubrik5"/>
            <w:rPr>
              <w:rStyle w:val="Rubrik5Char"/>
              <w:rFonts w:ascii="Lato" w:hAnsi="Lato"/>
            </w:rPr>
          </w:pPr>
          <w:r w:rsidRPr="001E413A">
            <w:rPr>
              <w:rStyle w:val="Rubrik5Char"/>
              <w:rFonts w:ascii="Lato" w:hAnsi="Lato"/>
            </w:rPr>
            <w:t>Förslag till Mål och detaljbudget 2021 med plan för 2022-2023 för samhällsbyggnadsnämnden</w:t>
          </w:r>
        </w:p>
        <w:p w:rsidR="00061EF5" w:rsidRDefault="0062769D" w:rsidP="00061EF5">
          <w:r>
            <w:rPr>
              <w:lang w:eastAsia="sv-SE"/>
            </w:rPr>
            <w:t xml:space="preserve">Vår beteckning: </w:t>
          </w:r>
          <w:r w:rsidR="00524835" w:rsidRPr="00D25053">
            <w:t>SBN/2020:125</w:t>
          </w:r>
          <w:r w:rsidR="00524835">
            <w:rPr>
              <w:lang w:eastAsia="sv-SE"/>
            </w:rPr>
            <w:t xml:space="preserve"> - </w:t>
          </w:r>
          <w:r w:rsidR="00524835" w:rsidRPr="00D25053">
            <w:t>041</w:t>
          </w:r>
        </w:p>
        <w:p w:rsidR="0076669B" w:rsidRPr="00061EF5" w:rsidRDefault="0076669B" w:rsidP="00061EF5"/>
        <w:p w:rsidR="007E1971" w:rsidRPr="00DC6DDD" w:rsidRDefault="0062769D" w:rsidP="0062769D">
          <w:pPr>
            <w:pStyle w:val="Rubrik2"/>
          </w:pPr>
          <w:r w:rsidRPr="00DC6DDD">
            <w:t>Samhällsbyggnadsnämndens</w:t>
          </w:r>
          <w:r w:rsidR="00525B11" w:rsidRPr="00DC6DDD">
            <w:t xml:space="preserve"> beslut </w:t>
          </w:r>
        </w:p>
        <w:p w:rsidR="007E1971" w:rsidRPr="00331888" w:rsidRDefault="007E1971" w:rsidP="00E63591"/>
        <w:p w:rsidR="007E1971" w:rsidRPr="00DC6DDD" w:rsidRDefault="0062769D" w:rsidP="00E63591">
          <w:pPr>
            <w:numPr>
              <w:ilvl w:val="0"/>
              <w:numId w:val="4"/>
            </w:numPr>
            <w:rPr>
              <w:rFonts w:cs="EB Garamond"/>
            </w:rPr>
          </w:pPr>
          <w:r w:rsidRPr="00DC6DDD">
            <w:rPr>
              <w:rFonts w:cs="EB Garamond"/>
            </w:rPr>
            <w:t>Mål och detaljbudget 202</w:t>
          </w:r>
          <w:r w:rsidR="00AC3DFA" w:rsidRPr="00DC6DDD">
            <w:rPr>
              <w:rFonts w:cs="EB Garamond"/>
            </w:rPr>
            <w:t>1</w:t>
          </w:r>
          <w:r w:rsidRPr="00DC6DDD">
            <w:rPr>
              <w:rFonts w:cs="EB Garamond"/>
            </w:rPr>
            <w:t xml:space="preserve"> med plan för 202</w:t>
          </w:r>
          <w:r w:rsidR="00AC3DFA" w:rsidRPr="00DC6DDD">
            <w:rPr>
              <w:rFonts w:cs="EB Garamond"/>
            </w:rPr>
            <w:t>2</w:t>
          </w:r>
          <w:r w:rsidRPr="00DC6DDD">
            <w:rPr>
              <w:rFonts w:cs="EB Garamond"/>
            </w:rPr>
            <w:t>-202</w:t>
          </w:r>
          <w:r w:rsidR="00AC3DFA" w:rsidRPr="00DC6DDD">
            <w:rPr>
              <w:rFonts w:cs="EB Garamond"/>
            </w:rPr>
            <w:t>3</w:t>
          </w:r>
          <w:r w:rsidRPr="00DC6DDD">
            <w:rPr>
              <w:rFonts w:cs="EB Garamond"/>
            </w:rPr>
            <w:t xml:space="preserve"> för samhällsbyggnadsnämnden antas.</w:t>
          </w:r>
        </w:p>
        <w:p w:rsidR="007E1971" w:rsidRPr="00DC6DDD" w:rsidRDefault="0062769D" w:rsidP="0062769D">
          <w:pPr>
            <w:pStyle w:val="Rubrik2"/>
          </w:pPr>
          <w:r w:rsidRPr="00DC6DDD">
            <w:t>Sammanfattning</w:t>
          </w:r>
        </w:p>
        <w:p w:rsidR="00BF453D" w:rsidRPr="00DC6DDD" w:rsidRDefault="0062769D" w:rsidP="001E413A">
          <w:pPr>
            <w:pStyle w:val="Vadstenabrdtext"/>
            <w:rPr>
              <w:rFonts w:cs="EB Garamond" w:hint="default"/>
            </w:rPr>
          </w:pPr>
          <w:r w:rsidRPr="00DC6DDD">
            <w:rPr>
              <w:rFonts w:cs="EB Garamond" w:hint="default"/>
            </w:rPr>
            <w:t xml:space="preserve">Samhällsbyggnadsnämndens förslag till </w:t>
          </w:r>
          <w:r w:rsidR="00A233E9" w:rsidRPr="00DC6DDD">
            <w:rPr>
              <w:rFonts w:cs="EB Garamond" w:hint="default"/>
            </w:rPr>
            <w:t>m</w:t>
          </w:r>
          <w:r w:rsidRPr="00DC6DDD">
            <w:rPr>
              <w:rFonts w:cs="EB Garamond" w:hint="default"/>
            </w:rPr>
            <w:t>ål och detaljbudget 202</w:t>
          </w:r>
          <w:r w:rsidR="00AC3DFA" w:rsidRPr="00DC6DDD">
            <w:rPr>
              <w:rFonts w:cs="EB Garamond" w:hint="default"/>
            </w:rPr>
            <w:t>1</w:t>
          </w:r>
          <w:r w:rsidRPr="00DC6DDD">
            <w:rPr>
              <w:rFonts w:cs="EB Garamond" w:hint="default"/>
            </w:rPr>
            <w:t xml:space="preserve"> med plan för 202</w:t>
          </w:r>
          <w:r w:rsidR="00AC3DFA" w:rsidRPr="00DC6DDD">
            <w:rPr>
              <w:rFonts w:cs="EB Garamond" w:hint="default"/>
            </w:rPr>
            <w:t>2</w:t>
          </w:r>
          <w:r w:rsidRPr="00DC6DDD">
            <w:rPr>
              <w:rFonts w:cs="EB Garamond" w:hint="default"/>
            </w:rPr>
            <w:t>-202</w:t>
          </w:r>
          <w:r w:rsidR="00AC3DFA" w:rsidRPr="00DC6DDD">
            <w:rPr>
              <w:rFonts w:cs="EB Garamond" w:hint="default"/>
            </w:rPr>
            <w:t>3</w:t>
          </w:r>
          <w:r w:rsidRPr="00DC6DDD">
            <w:rPr>
              <w:rFonts w:cs="EB Garamond" w:hint="default"/>
            </w:rPr>
            <w:t xml:space="preserve"> utgår från </w:t>
          </w:r>
          <w:r w:rsidR="00525B11" w:rsidRPr="00DC6DDD">
            <w:rPr>
              <w:rFonts w:cs="EB Garamond" w:hint="default"/>
            </w:rPr>
            <w:t xml:space="preserve">tilldelad ram för samhällsbyggnadsnämnden enligt kommunfullmäktiges beslut den </w:t>
          </w:r>
          <w:r w:rsidR="009D12C8" w:rsidRPr="00DC6DDD">
            <w:rPr>
              <w:rFonts w:cs="EB Garamond" w:hint="default"/>
            </w:rPr>
            <w:t>2</w:t>
          </w:r>
          <w:r w:rsidR="00525B11" w:rsidRPr="00DC6DDD">
            <w:rPr>
              <w:rFonts w:cs="EB Garamond" w:hint="default"/>
            </w:rPr>
            <w:t xml:space="preserve"> </w:t>
          </w:r>
          <w:r w:rsidR="009D12C8" w:rsidRPr="00DC6DDD">
            <w:rPr>
              <w:rFonts w:cs="EB Garamond" w:hint="default"/>
            </w:rPr>
            <w:t>decem</w:t>
          </w:r>
          <w:r w:rsidR="00525B11" w:rsidRPr="00DC6DDD">
            <w:rPr>
              <w:rFonts w:cs="EB Garamond" w:hint="default"/>
            </w:rPr>
            <w:t>ber</w:t>
          </w:r>
          <w:r w:rsidR="009C7B28" w:rsidRPr="00DC6DDD">
            <w:rPr>
              <w:rFonts w:cs="EB Garamond" w:hint="default"/>
            </w:rPr>
            <w:t xml:space="preserve"> och majoritetens förslag till Strategisk plan och budget 202</w:t>
          </w:r>
          <w:r w:rsidR="00AC3DFA" w:rsidRPr="00DC6DDD">
            <w:rPr>
              <w:rFonts w:cs="EB Garamond" w:hint="default"/>
            </w:rPr>
            <w:t>1</w:t>
          </w:r>
          <w:r w:rsidR="009C7B28" w:rsidRPr="00DC6DDD">
            <w:rPr>
              <w:rFonts w:cs="EB Garamond" w:hint="default"/>
            </w:rPr>
            <w:t>-202</w:t>
          </w:r>
          <w:r w:rsidR="00AC3DFA" w:rsidRPr="00DC6DDD">
            <w:rPr>
              <w:rFonts w:cs="EB Garamond" w:hint="default"/>
            </w:rPr>
            <w:t>3</w:t>
          </w:r>
          <w:r w:rsidR="009C7B28" w:rsidRPr="00DC6DDD">
            <w:rPr>
              <w:rFonts w:cs="EB Garamond" w:hint="default"/>
            </w:rPr>
            <w:t>.</w:t>
          </w:r>
        </w:p>
        <w:p w:rsidR="004645B2" w:rsidRDefault="004645B2" w:rsidP="001E413A">
          <w:pPr>
            <w:pStyle w:val="Vadstenabrdtext"/>
            <w:rPr>
              <w:rFonts w:hint="default"/>
            </w:rPr>
          </w:pPr>
        </w:p>
        <w:p w:rsidR="004645B2" w:rsidRPr="00DC6DDD" w:rsidRDefault="0062769D" w:rsidP="001E413A">
          <w:pPr>
            <w:spacing w:line="240" w:lineRule="auto"/>
            <w:rPr>
              <w:rFonts w:cs="EB Garamond"/>
            </w:rPr>
          </w:pPr>
          <w:r w:rsidRPr="00DC6DDD">
            <w:rPr>
              <w:rFonts w:cs="EB Garamond"/>
            </w:rPr>
            <w:t xml:space="preserve">Förhandling enligt MBL 11 § har ägt rum den </w:t>
          </w:r>
          <w:r w:rsidR="009D12C8" w:rsidRPr="00DC6DDD">
            <w:rPr>
              <w:rFonts w:cs="EB Garamond"/>
            </w:rPr>
            <w:t>8</w:t>
          </w:r>
          <w:r w:rsidRPr="00DC6DDD">
            <w:rPr>
              <w:rFonts w:cs="EB Garamond"/>
            </w:rPr>
            <w:t xml:space="preserve"> </w:t>
          </w:r>
          <w:r w:rsidR="00BF453D" w:rsidRPr="00DC6DDD">
            <w:rPr>
              <w:rFonts w:cs="EB Garamond"/>
            </w:rPr>
            <w:t>december</w:t>
          </w:r>
          <w:r w:rsidRPr="00DC6DDD">
            <w:rPr>
              <w:rFonts w:cs="EB Garamond"/>
            </w:rPr>
            <w:t xml:space="preserve"> 20</w:t>
          </w:r>
          <w:r w:rsidR="009D12C8" w:rsidRPr="00DC6DDD">
            <w:rPr>
              <w:rFonts w:cs="EB Garamond"/>
            </w:rPr>
            <w:t>20</w:t>
          </w:r>
          <w:r w:rsidRPr="00DC6DDD">
            <w:rPr>
              <w:rFonts w:cs="EB Garamond"/>
            </w:rPr>
            <w:t>.</w:t>
          </w:r>
        </w:p>
        <w:p w:rsidR="007E1971" w:rsidRPr="00DC6DDD" w:rsidRDefault="0062769D" w:rsidP="0062769D">
          <w:pPr>
            <w:pStyle w:val="Rubrik2"/>
          </w:pPr>
          <w:r w:rsidRPr="00DC6DDD">
            <w:t>Beslutsunderlag</w:t>
          </w:r>
        </w:p>
        <w:p w:rsidR="007E1971" w:rsidRPr="00DC6DDD" w:rsidRDefault="0062769D" w:rsidP="001E413A">
          <w:pPr>
            <w:spacing w:line="240" w:lineRule="auto"/>
            <w:rPr>
              <w:rFonts w:cs="EB Garamond"/>
            </w:rPr>
          </w:pPr>
          <w:r w:rsidRPr="00DC6DDD">
            <w:rPr>
              <w:rFonts w:cs="EB Garamond"/>
            </w:rPr>
            <w:t xml:space="preserve">Tjänsteskrivelse till samhällsbyggnadsnämnden daterad </w:t>
          </w:r>
          <w:r w:rsidR="009D12C8" w:rsidRPr="00DC6DDD">
            <w:rPr>
              <w:rFonts w:cs="EB Garamond"/>
            </w:rPr>
            <w:t>3 dec</w:t>
          </w:r>
          <w:r w:rsidR="00AC3DFA" w:rsidRPr="00DC6DDD">
            <w:rPr>
              <w:rFonts w:cs="EB Garamond"/>
            </w:rPr>
            <w:t>ember 2020</w:t>
          </w:r>
          <w:r w:rsidRPr="00DC6DDD">
            <w:rPr>
              <w:rFonts w:cs="EB Garamond"/>
            </w:rPr>
            <w:t>.</w:t>
          </w:r>
        </w:p>
        <w:p w:rsidR="009C7B28" w:rsidRPr="00DC6DDD" w:rsidRDefault="0062769D" w:rsidP="001E413A">
          <w:pPr>
            <w:spacing w:line="240" w:lineRule="auto"/>
            <w:rPr>
              <w:rFonts w:cs="EB Garamond"/>
            </w:rPr>
          </w:pPr>
          <w:r w:rsidRPr="00DC6DDD">
            <w:rPr>
              <w:rFonts w:cs="EB Garamond"/>
            </w:rPr>
            <w:t xml:space="preserve">Förslag till </w:t>
          </w:r>
          <w:r w:rsidR="00A233E9" w:rsidRPr="00DC6DDD">
            <w:rPr>
              <w:rFonts w:cs="EB Garamond"/>
            </w:rPr>
            <w:t>m</w:t>
          </w:r>
          <w:r w:rsidRPr="00DC6DDD">
            <w:rPr>
              <w:rFonts w:cs="EB Garamond"/>
            </w:rPr>
            <w:t>ål och detaljbudget 202</w:t>
          </w:r>
          <w:r w:rsidR="00AC3DFA" w:rsidRPr="00DC6DDD">
            <w:rPr>
              <w:rFonts w:cs="EB Garamond"/>
            </w:rPr>
            <w:t>1</w:t>
          </w:r>
          <w:r w:rsidRPr="00DC6DDD">
            <w:rPr>
              <w:rFonts w:cs="EB Garamond"/>
            </w:rPr>
            <w:t xml:space="preserve"> med plan för 202</w:t>
          </w:r>
          <w:r w:rsidR="00AC3DFA" w:rsidRPr="00DC6DDD">
            <w:rPr>
              <w:rFonts w:cs="EB Garamond"/>
            </w:rPr>
            <w:t>2</w:t>
          </w:r>
          <w:r w:rsidRPr="00DC6DDD">
            <w:rPr>
              <w:rFonts w:cs="EB Garamond"/>
            </w:rPr>
            <w:t>-202</w:t>
          </w:r>
          <w:r w:rsidR="00AC3DFA" w:rsidRPr="00DC6DDD">
            <w:rPr>
              <w:rFonts w:cs="EB Garamond"/>
            </w:rPr>
            <w:t>3</w:t>
          </w:r>
          <w:r w:rsidRPr="00DC6DDD">
            <w:rPr>
              <w:rFonts w:cs="EB Garamond"/>
            </w:rPr>
            <w:t xml:space="preserve"> för samhällsbyggnadsnämnden</w:t>
          </w:r>
          <w:r w:rsidR="005A5B73" w:rsidRPr="00DC6DDD">
            <w:rPr>
              <w:rFonts w:cs="EB Garamond"/>
            </w:rPr>
            <w:t>.</w:t>
          </w:r>
        </w:p>
        <w:p w:rsidR="005F57C3" w:rsidRPr="00DC6DDD" w:rsidRDefault="0062769D" w:rsidP="001E413A">
          <w:pPr>
            <w:spacing w:line="240" w:lineRule="auto"/>
            <w:rPr>
              <w:rFonts w:cs="EB Garamond"/>
            </w:rPr>
          </w:pPr>
          <w:r w:rsidRPr="00DC6DDD">
            <w:rPr>
              <w:rFonts w:cs="EB Garamond"/>
            </w:rPr>
            <w:t>MBL-</w:t>
          </w:r>
          <w:r w:rsidR="00AC3DFA" w:rsidRPr="00DC6DDD">
            <w:rPr>
              <w:rFonts w:cs="EB Garamond"/>
            </w:rPr>
            <w:t>protokoll</w:t>
          </w:r>
          <w:r w:rsidR="00070179" w:rsidRPr="00DC6DDD">
            <w:rPr>
              <w:rFonts w:cs="EB Garamond"/>
            </w:rPr>
            <w:t xml:space="preserve"> den 8 </w:t>
          </w:r>
          <w:r w:rsidR="00AC3DFA" w:rsidRPr="00DC6DDD">
            <w:rPr>
              <w:rFonts w:cs="EB Garamond"/>
            </w:rPr>
            <w:t>december 2020</w:t>
          </w:r>
          <w:r w:rsidRPr="00DC6DDD">
            <w:rPr>
              <w:rFonts w:cs="EB Garamond"/>
            </w:rPr>
            <w:t>.</w:t>
          </w:r>
        </w:p>
        <w:p w:rsidR="007E1971" w:rsidRPr="00DC6DDD" w:rsidRDefault="0062769D" w:rsidP="001E413A">
          <w:pPr>
            <w:pStyle w:val="Rubrik2"/>
          </w:pPr>
          <w:r w:rsidRPr="00DC6DDD">
            <w:t>Beslutet</w:t>
          </w:r>
          <w:r w:rsidR="00041449" w:rsidRPr="00DC6DDD">
            <w:t xml:space="preserve"> med handlingar</w:t>
          </w:r>
          <w:r w:rsidRPr="00DC6DDD">
            <w:t xml:space="preserve"> expedieras till</w:t>
          </w:r>
        </w:p>
        <w:p w:rsidR="007E1971" w:rsidRPr="00DC6DDD" w:rsidRDefault="0062769D" w:rsidP="001E413A">
          <w:pPr>
            <w:spacing w:line="240" w:lineRule="auto"/>
            <w:rPr>
              <w:rFonts w:cs="EB Garamond"/>
            </w:rPr>
          </w:pPr>
          <w:r w:rsidRPr="00DC6DDD">
            <w:rPr>
              <w:rFonts w:cs="EB Garamond"/>
            </w:rPr>
            <w:t>Kommunstyrelsen för känndedom</w:t>
          </w:r>
        </w:p>
        <w:p w:rsidR="00A233E9" w:rsidRPr="00A233E9" w:rsidRDefault="0062769D" w:rsidP="001E413A">
          <w:pPr>
            <w:spacing w:line="240" w:lineRule="auto"/>
            <w:rPr>
              <w:rFonts w:ascii="EB Garamond" w:hAnsi="EB Garamond" w:cs="EB Garamond"/>
            </w:rPr>
          </w:pPr>
          <w:r w:rsidRPr="00DC6DDD">
            <w:rPr>
              <w:rFonts w:cs="EB Garamond"/>
            </w:rPr>
            <w:t>Ekonomikontoret</w:t>
          </w:r>
        </w:p>
        <w:p w:rsidR="007408EC" w:rsidRDefault="007408EC"/>
        <w:p w:rsidR="00666818" w:rsidRDefault="0062769D">
          <w:r>
            <w:br w:type="page"/>
          </w:r>
        </w:p>
        <w:p w:rsidR="00894F2F" w:rsidRPr="001E413A" w:rsidRDefault="0062769D" w:rsidP="00894F2F">
          <w:pPr>
            <w:rPr>
              <w:rFonts w:ascii="Lato" w:hAnsi="Lato"/>
            </w:rPr>
          </w:pPr>
          <w:r w:rsidRPr="001E413A">
            <w:rPr>
              <w:rStyle w:val="Rubrik5Char"/>
              <w:rFonts w:ascii="Lato" w:hAnsi="Lato"/>
            </w:rPr>
            <w:t>§</w:t>
          </w:r>
          <w:r w:rsidRPr="001E413A">
            <w:rPr>
              <w:rFonts w:ascii="Lato" w:hAnsi="Lato" w:cs="Arial"/>
              <w:sz w:val="28"/>
              <w:szCs w:val="28"/>
            </w:rPr>
            <w:t xml:space="preserve"> </w:t>
          </w:r>
          <w:r w:rsidRPr="001E413A">
            <w:rPr>
              <w:rStyle w:val="Rubrik5Char"/>
              <w:rFonts w:ascii="Lato" w:hAnsi="Lato"/>
            </w:rPr>
            <w:t>81</w:t>
          </w:r>
        </w:p>
        <w:p w:rsidR="00894F2F" w:rsidRPr="001E413A" w:rsidRDefault="0062769D" w:rsidP="00894F2F">
          <w:pPr>
            <w:pStyle w:val="Rubrik5"/>
            <w:rPr>
              <w:rStyle w:val="Rubrik5Char"/>
              <w:rFonts w:ascii="Lato" w:hAnsi="Lato"/>
            </w:rPr>
          </w:pPr>
          <w:r w:rsidRPr="001E413A">
            <w:rPr>
              <w:rStyle w:val="Rubrik5Char"/>
              <w:rFonts w:ascii="Lato" w:hAnsi="Lato"/>
            </w:rPr>
            <w:t>Interkontrollplan för samhällsbyggnadsnämnden 2021</w:t>
          </w:r>
        </w:p>
        <w:p w:rsidR="00061EF5" w:rsidRDefault="0062769D" w:rsidP="00061EF5">
          <w:r>
            <w:rPr>
              <w:lang w:eastAsia="sv-SE"/>
            </w:rPr>
            <w:t xml:space="preserve">Vår beteckning: </w:t>
          </w:r>
          <w:r w:rsidR="00524835" w:rsidRPr="00D25053">
            <w:t>SBN/2020:202</w:t>
          </w:r>
          <w:r w:rsidR="00524835">
            <w:rPr>
              <w:lang w:eastAsia="sv-SE"/>
            </w:rPr>
            <w:t xml:space="preserve"> - </w:t>
          </w:r>
          <w:r w:rsidR="00524835" w:rsidRPr="00D25053">
            <w:t>003</w:t>
          </w:r>
        </w:p>
        <w:p w:rsidR="0076669B" w:rsidRPr="00061EF5" w:rsidRDefault="0076669B" w:rsidP="00061EF5"/>
        <w:p w:rsidR="007E1971" w:rsidRPr="00B602FE" w:rsidRDefault="0062769D" w:rsidP="0062769D">
          <w:pPr>
            <w:pStyle w:val="Rubrik2"/>
          </w:pPr>
          <w:r>
            <w:t>Samhällsbyggnadsnämndens</w:t>
          </w:r>
          <w:r w:rsidR="00D67025" w:rsidRPr="00B602FE">
            <w:t xml:space="preserve"> beslut </w:t>
          </w:r>
        </w:p>
        <w:p w:rsidR="007E1971" w:rsidRPr="00331888" w:rsidRDefault="007E1971" w:rsidP="001E413A">
          <w:pPr>
            <w:spacing w:line="240" w:lineRule="auto"/>
          </w:pPr>
        </w:p>
        <w:p w:rsidR="00B602FE" w:rsidRPr="003536FF" w:rsidRDefault="0062769D" w:rsidP="001E413A">
          <w:pPr>
            <w:numPr>
              <w:ilvl w:val="0"/>
              <w:numId w:val="5"/>
            </w:numPr>
            <w:spacing w:line="240" w:lineRule="auto"/>
            <w:rPr>
              <w:rFonts w:cs="EB Garamond"/>
            </w:rPr>
          </w:pPr>
          <w:r w:rsidRPr="003536FF">
            <w:rPr>
              <w:rFonts w:cs="EB Garamond"/>
            </w:rPr>
            <w:t xml:space="preserve">Internkontrollplan </w:t>
          </w:r>
          <w:r w:rsidR="00227A6C" w:rsidRPr="003536FF">
            <w:rPr>
              <w:rFonts w:cs="EB Garamond"/>
            </w:rPr>
            <w:t>för samhällsbyggnadsnämnden 2021</w:t>
          </w:r>
          <w:r w:rsidRPr="003536FF">
            <w:rPr>
              <w:rFonts w:cs="EB Garamond"/>
            </w:rPr>
            <w:t xml:space="preserve"> fastställs.</w:t>
          </w:r>
        </w:p>
        <w:p w:rsidR="007E1971" w:rsidRPr="00B602FE" w:rsidRDefault="0062769D" w:rsidP="001E413A">
          <w:pPr>
            <w:pStyle w:val="Rubrik2"/>
          </w:pPr>
          <w:r w:rsidRPr="00B602FE">
            <w:t>Sammanfattning</w:t>
          </w:r>
        </w:p>
        <w:p w:rsidR="00B602FE" w:rsidRPr="003536FF" w:rsidRDefault="0062769D" w:rsidP="001E413A">
          <w:pPr>
            <w:pStyle w:val="Vadstenabrdtext"/>
            <w:rPr>
              <w:rFonts w:cs="EB Garamond" w:hint="default"/>
            </w:rPr>
          </w:pPr>
          <w:r w:rsidRPr="003536FF">
            <w:rPr>
              <w:rFonts w:cs="EB Garamond" w:hint="default"/>
            </w:rPr>
            <w:t>Syftet med den interna kontrollen är att politiker och verksamhetsledning ska ha kontroll över verksamheten. Det handlar om god ekonomisk hushållning, att ha en ändamålsenlig och tillförlitlig finansiell rapportering samt att lagar, föreskrifter och politiska beslut följs. Även möjliga risker ska bedömas och förebyggas.</w:t>
          </w:r>
        </w:p>
        <w:p w:rsidR="007E1971" w:rsidRPr="00B602FE" w:rsidRDefault="0062769D" w:rsidP="001E413A">
          <w:pPr>
            <w:pStyle w:val="Rubrik2"/>
          </w:pPr>
          <w:r w:rsidRPr="00B602FE">
            <w:t>Beslutsunderlag</w:t>
          </w:r>
        </w:p>
        <w:p w:rsidR="00B602FE" w:rsidRPr="003536FF" w:rsidRDefault="0062769D" w:rsidP="001E413A">
          <w:pPr>
            <w:spacing w:line="240" w:lineRule="auto"/>
            <w:rPr>
              <w:rFonts w:cs="EB Garamond"/>
            </w:rPr>
          </w:pPr>
          <w:r w:rsidRPr="003536FF">
            <w:rPr>
              <w:rFonts w:cs="EB Garamond"/>
            </w:rPr>
            <w:t>Tjänsteskrivelse till samhällsbyggnadsnämnden daterad den 26 november 2020</w:t>
          </w:r>
        </w:p>
        <w:p w:rsidR="00B602FE" w:rsidRPr="003536FF" w:rsidRDefault="0062769D" w:rsidP="001E413A">
          <w:pPr>
            <w:spacing w:line="240" w:lineRule="auto"/>
            <w:rPr>
              <w:rFonts w:cs="EB Garamond"/>
            </w:rPr>
          </w:pPr>
          <w:r w:rsidRPr="003536FF">
            <w:rPr>
              <w:rFonts w:cs="EB Garamond"/>
            </w:rPr>
            <w:t>Förslag till internkontrollplan för samhällsbyggnadsnämnden 2021</w:t>
          </w:r>
        </w:p>
        <w:p w:rsidR="007E1971" w:rsidRPr="00B602FE" w:rsidRDefault="0062769D" w:rsidP="001E413A">
          <w:pPr>
            <w:pStyle w:val="Rubrik2"/>
          </w:pPr>
          <w:r w:rsidRPr="00B602FE">
            <w:t>Beslutet</w:t>
          </w:r>
          <w:r w:rsidR="00041449" w:rsidRPr="00B602FE">
            <w:t xml:space="preserve"> med handlingar</w:t>
          </w:r>
          <w:r w:rsidRPr="00B602FE">
            <w:t xml:space="preserve"> expedieras till</w:t>
          </w:r>
        </w:p>
        <w:p w:rsidR="00B602FE" w:rsidRPr="003536FF" w:rsidRDefault="0062769D" w:rsidP="001E413A">
          <w:pPr>
            <w:spacing w:line="240" w:lineRule="auto"/>
            <w:rPr>
              <w:rFonts w:cs="EB Garamond"/>
            </w:rPr>
          </w:pPr>
          <w:r w:rsidRPr="003536FF">
            <w:rPr>
              <w:rFonts w:cs="EB Garamond"/>
            </w:rPr>
            <w:t>Kommunstyrelsen</w:t>
          </w:r>
        </w:p>
        <w:p w:rsidR="00B602FE" w:rsidRPr="003536FF" w:rsidRDefault="0062769D" w:rsidP="001E413A">
          <w:pPr>
            <w:spacing w:line="240" w:lineRule="auto"/>
            <w:rPr>
              <w:rFonts w:cs="EB Garamond"/>
            </w:rPr>
          </w:pPr>
          <w:r w:rsidRPr="003536FF">
            <w:rPr>
              <w:rFonts w:cs="EB Garamond"/>
            </w:rPr>
            <w:t>Kommunens revisorer</w:t>
          </w:r>
        </w:p>
        <w:p w:rsidR="00B602FE" w:rsidRPr="003536FF" w:rsidRDefault="0062769D" w:rsidP="001E413A">
          <w:pPr>
            <w:spacing w:line="240" w:lineRule="auto"/>
            <w:rPr>
              <w:rFonts w:cs="EB Garamond"/>
            </w:rPr>
          </w:pPr>
          <w:r w:rsidRPr="003536FF">
            <w:rPr>
              <w:rFonts w:cs="EB Garamond"/>
            </w:rPr>
            <w:t>Ekonomichef</w:t>
          </w:r>
        </w:p>
        <w:p w:rsidR="00B602FE" w:rsidRPr="003536FF" w:rsidRDefault="0062769D" w:rsidP="001E413A">
          <w:pPr>
            <w:spacing w:line="240" w:lineRule="auto"/>
            <w:rPr>
              <w:rFonts w:cs="EB Garamond"/>
            </w:rPr>
          </w:pPr>
          <w:r w:rsidRPr="003536FF">
            <w:rPr>
              <w:rFonts w:cs="EB Garamond"/>
            </w:rPr>
            <w:t>Samhällsbyggnadsförvaltningen</w:t>
          </w:r>
        </w:p>
        <w:p w:rsidR="00550E86" w:rsidRPr="00B602FE" w:rsidRDefault="00550E86" w:rsidP="0062769D">
          <w:pPr>
            <w:pStyle w:val="Rubrik2"/>
          </w:pPr>
        </w:p>
        <w:p w:rsidR="007408EC" w:rsidRDefault="007408EC"/>
        <w:p w:rsidR="00666818" w:rsidRDefault="0062769D">
          <w:r>
            <w:br w:type="page"/>
          </w:r>
        </w:p>
        <w:p w:rsidR="00894F2F" w:rsidRPr="001E413A" w:rsidRDefault="0062769D" w:rsidP="00894F2F">
          <w:pPr>
            <w:rPr>
              <w:rFonts w:ascii="Lato" w:hAnsi="Lato"/>
            </w:rPr>
          </w:pPr>
          <w:r w:rsidRPr="001E413A">
            <w:rPr>
              <w:rStyle w:val="Rubrik5Char"/>
              <w:rFonts w:ascii="Lato" w:hAnsi="Lato"/>
            </w:rPr>
            <w:t>§</w:t>
          </w:r>
          <w:r w:rsidRPr="001E413A">
            <w:rPr>
              <w:rFonts w:ascii="Lato" w:hAnsi="Lato" w:cs="Arial"/>
              <w:sz w:val="28"/>
              <w:szCs w:val="28"/>
            </w:rPr>
            <w:t xml:space="preserve"> </w:t>
          </w:r>
          <w:r w:rsidRPr="001E413A">
            <w:rPr>
              <w:rStyle w:val="Rubrik5Char"/>
              <w:rFonts w:ascii="Lato" w:hAnsi="Lato"/>
            </w:rPr>
            <w:t>82</w:t>
          </w:r>
        </w:p>
        <w:p w:rsidR="00894F2F" w:rsidRPr="001E413A" w:rsidRDefault="0062769D" w:rsidP="00894F2F">
          <w:pPr>
            <w:pStyle w:val="Rubrik5"/>
            <w:rPr>
              <w:rStyle w:val="Rubrik5Char"/>
              <w:rFonts w:ascii="Lato" w:hAnsi="Lato"/>
            </w:rPr>
          </w:pPr>
          <w:r w:rsidRPr="001E413A">
            <w:rPr>
              <w:rStyle w:val="Rubrik5Char"/>
              <w:rFonts w:ascii="Lato" w:hAnsi="Lato"/>
            </w:rPr>
            <w:t>Sammanträdestider för samhällsbyggnadsnämnden 2021</w:t>
          </w:r>
        </w:p>
        <w:p w:rsidR="00061EF5" w:rsidRDefault="0062769D" w:rsidP="001E413A">
          <w:pPr>
            <w:spacing w:line="240" w:lineRule="auto"/>
          </w:pPr>
          <w:r>
            <w:rPr>
              <w:lang w:eastAsia="sv-SE"/>
            </w:rPr>
            <w:t xml:space="preserve">Vår beteckning: </w:t>
          </w:r>
          <w:r w:rsidR="00524835" w:rsidRPr="00D25053">
            <w:t>SBN/2020:186</w:t>
          </w:r>
          <w:r w:rsidR="00524835">
            <w:rPr>
              <w:lang w:eastAsia="sv-SE"/>
            </w:rPr>
            <w:t xml:space="preserve"> - </w:t>
          </w:r>
          <w:r w:rsidR="00524835" w:rsidRPr="00D25053">
            <w:t>006</w:t>
          </w:r>
        </w:p>
        <w:p w:rsidR="0076669B" w:rsidRPr="00061EF5" w:rsidRDefault="0076669B" w:rsidP="001E413A">
          <w:pPr>
            <w:spacing w:line="240" w:lineRule="auto"/>
          </w:pPr>
        </w:p>
        <w:p w:rsidR="007E1971" w:rsidRPr="001440E3" w:rsidRDefault="0062769D" w:rsidP="001E413A">
          <w:pPr>
            <w:pStyle w:val="Rubrik2"/>
          </w:pPr>
          <w:r w:rsidRPr="001440E3">
            <w:t xml:space="preserve">Samhällsbyggnadsnämndens </w:t>
          </w:r>
          <w:r w:rsidR="00487572" w:rsidRPr="001440E3">
            <w:t xml:space="preserve">beslut </w:t>
          </w:r>
        </w:p>
        <w:p w:rsidR="007E1971" w:rsidRPr="00D16DC2" w:rsidRDefault="007E1971" w:rsidP="001E413A">
          <w:pPr>
            <w:spacing w:line="240" w:lineRule="auto"/>
            <w:rPr>
              <w:rFonts w:ascii="EB Garamond" w:hAnsi="EB Garamond" w:cs="EB Garamond"/>
            </w:rPr>
          </w:pPr>
        </w:p>
        <w:p w:rsidR="007E1971" w:rsidRPr="001440E3" w:rsidRDefault="0062769D" w:rsidP="001E413A">
          <w:pPr>
            <w:numPr>
              <w:ilvl w:val="0"/>
              <w:numId w:val="6"/>
            </w:numPr>
            <w:spacing w:line="240" w:lineRule="auto"/>
            <w:rPr>
              <w:rFonts w:cs="EB Garamond"/>
            </w:rPr>
          </w:pPr>
          <w:r w:rsidRPr="001440E3">
            <w:rPr>
              <w:rFonts w:cs="EB Garamond"/>
            </w:rPr>
            <w:t>F</w:t>
          </w:r>
          <w:r w:rsidR="00487572" w:rsidRPr="001440E3">
            <w:rPr>
              <w:rFonts w:cs="EB Garamond"/>
            </w:rPr>
            <w:t>ö</w:t>
          </w:r>
          <w:r w:rsidR="00D16DC2" w:rsidRPr="001440E3">
            <w:rPr>
              <w:rFonts w:cs="EB Garamond"/>
            </w:rPr>
            <w:t>ljande sammanträdestider fastställs för samhällsbyggnadsnämnden under 2021 (samtliga tillfällen under förmiddagstid):</w:t>
          </w:r>
          <w:r w:rsidR="00D16DC2" w:rsidRPr="001440E3">
            <w:rPr>
              <w:rFonts w:cs="EB Garamond"/>
            </w:rPr>
            <w:br/>
          </w:r>
          <w:r w:rsidR="00D16DC2" w:rsidRPr="001440E3">
            <w:rPr>
              <w:rFonts w:cs="EB Garamond"/>
            </w:rPr>
            <w:br/>
            <w:t>Tisdag 26 januari</w:t>
          </w:r>
        </w:p>
        <w:p w:rsidR="00D16DC2" w:rsidRPr="001440E3" w:rsidRDefault="0062769D" w:rsidP="001E413A">
          <w:pPr>
            <w:spacing w:line="240" w:lineRule="auto"/>
            <w:ind w:left="720"/>
            <w:rPr>
              <w:rFonts w:cs="EB Garamond"/>
            </w:rPr>
          </w:pPr>
          <w:r w:rsidRPr="001440E3">
            <w:rPr>
              <w:rFonts w:cs="EB Garamond"/>
            </w:rPr>
            <w:t>Tisdag 16 mars</w:t>
          </w:r>
        </w:p>
        <w:p w:rsidR="00D16DC2" w:rsidRPr="001440E3" w:rsidRDefault="0062769D" w:rsidP="001E413A">
          <w:pPr>
            <w:spacing w:line="240" w:lineRule="auto"/>
            <w:ind w:left="720"/>
            <w:rPr>
              <w:rFonts w:cs="EB Garamond"/>
            </w:rPr>
          </w:pPr>
          <w:r w:rsidRPr="001440E3">
            <w:rPr>
              <w:rFonts w:cs="EB Garamond"/>
            </w:rPr>
            <w:t>Tisdag 20 april</w:t>
          </w:r>
        </w:p>
        <w:p w:rsidR="00D16DC2" w:rsidRPr="001440E3" w:rsidRDefault="0062769D" w:rsidP="001E413A">
          <w:pPr>
            <w:spacing w:line="240" w:lineRule="auto"/>
            <w:ind w:left="720"/>
            <w:rPr>
              <w:rFonts w:cs="EB Garamond"/>
            </w:rPr>
          </w:pPr>
          <w:r w:rsidRPr="001440E3">
            <w:rPr>
              <w:rFonts w:cs="EB Garamond"/>
            </w:rPr>
            <w:t>Tisdag 18 maj</w:t>
          </w:r>
        </w:p>
        <w:p w:rsidR="00D16DC2" w:rsidRPr="001440E3" w:rsidRDefault="0062769D" w:rsidP="001E413A">
          <w:pPr>
            <w:spacing w:line="240" w:lineRule="auto"/>
            <w:ind w:left="720"/>
            <w:rPr>
              <w:rFonts w:cs="EB Garamond"/>
            </w:rPr>
          </w:pPr>
          <w:r w:rsidRPr="001440E3">
            <w:rPr>
              <w:rFonts w:cs="EB Garamond"/>
            </w:rPr>
            <w:t>Tisdag 15 juni</w:t>
          </w:r>
        </w:p>
        <w:p w:rsidR="00D16DC2" w:rsidRPr="001440E3" w:rsidRDefault="0062769D" w:rsidP="001E413A">
          <w:pPr>
            <w:spacing w:line="240" w:lineRule="auto"/>
            <w:ind w:left="720"/>
            <w:rPr>
              <w:rFonts w:cs="EB Garamond"/>
            </w:rPr>
          </w:pPr>
          <w:r w:rsidRPr="001440E3">
            <w:rPr>
              <w:rFonts w:cs="EB Garamond"/>
            </w:rPr>
            <w:t>Tisdag 14 september</w:t>
          </w:r>
        </w:p>
        <w:p w:rsidR="00D16DC2" w:rsidRPr="001440E3" w:rsidRDefault="0062769D" w:rsidP="001E413A">
          <w:pPr>
            <w:spacing w:line="240" w:lineRule="auto"/>
            <w:ind w:left="720"/>
            <w:rPr>
              <w:rFonts w:cs="EB Garamond"/>
            </w:rPr>
          </w:pPr>
          <w:r w:rsidRPr="001440E3">
            <w:rPr>
              <w:rFonts w:cs="EB Garamond"/>
            </w:rPr>
            <w:t>Tisdag 19 oktober</w:t>
          </w:r>
        </w:p>
        <w:p w:rsidR="00D16DC2" w:rsidRPr="001440E3" w:rsidRDefault="0062769D" w:rsidP="001E413A">
          <w:pPr>
            <w:spacing w:line="240" w:lineRule="auto"/>
            <w:ind w:left="720"/>
            <w:rPr>
              <w:rFonts w:cs="EB Garamond"/>
            </w:rPr>
          </w:pPr>
          <w:r w:rsidRPr="001440E3">
            <w:rPr>
              <w:rFonts w:cs="EB Garamond"/>
            </w:rPr>
            <w:t>Tisdag 16 november</w:t>
          </w:r>
        </w:p>
        <w:p w:rsidR="00D16DC2" w:rsidRPr="001440E3" w:rsidRDefault="0062769D" w:rsidP="001E413A">
          <w:pPr>
            <w:spacing w:line="240" w:lineRule="auto"/>
            <w:ind w:left="720"/>
            <w:rPr>
              <w:rFonts w:cs="EB Garamond"/>
            </w:rPr>
          </w:pPr>
          <w:r w:rsidRPr="001440E3">
            <w:rPr>
              <w:rFonts w:cs="EB Garamond"/>
            </w:rPr>
            <w:t>Tisdag 14 december</w:t>
          </w:r>
        </w:p>
        <w:p w:rsidR="007E1971" w:rsidRPr="001440E3" w:rsidRDefault="0062769D" w:rsidP="001E413A">
          <w:pPr>
            <w:pStyle w:val="Rubrik2"/>
          </w:pPr>
          <w:r w:rsidRPr="001440E3">
            <w:t>Sammanfattning</w:t>
          </w:r>
        </w:p>
        <w:p w:rsidR="00D16DC2" w:rsidRPr="001440E3" w:rsidRDefault="0062769D" w:rsidP="001E413A">
          <w:pPr>
            <w:pStyle w:val="Vadstenabrdtext"/>
            <w:rPr>
              <w:rFonts w:hint="default"/>
            </w:rPr>
          </w:pPr>
          <w:r w:rsidRPr="001440E3">
            <w:t>Enligt kommunens huvudreglemente för kommunstyrelse och nämnder ska nämnden besluta om sina sammanträdestider. Förslaget för 2021 innebär nio sammanträden för samhällsbyggnadsnämnden.</w:t>
          </w:r>
        </w:p>
        <w:p w:rsidR="007E1971" w:rsidRPr="001440E3" w:rsidRDefault="0062769D" w:rsidP="001E413A">
          <w:pPr>
            <w:pStyle w:val="Rubrik2"/>
          </w:pPr>
          <w:r w:rsidRPr="001440E3">
            <w:t>Beslutsunderlag</w:t>
          </w:r>
        </w:p>
        <w:p w:rsidR="007E1971" w:rsidRPr="001440E3" w:rsidRDefault="0062769D" w:rsidP="001E413A">
          <w:pPr>
            <w:spacing w:line="240" w:lineRule="auto"/>
            <w:rPr>
              <w:rFonts w:cs="EB Garamond"/>
            </w:rPr>
          </w:pPr>
          <w:r w:rsidRPr="001440E3">
            <w:rPr>
              <w:rFonts w:cs="EB Garamond"/>
            </w:rPr>
            <w:t xml:space="preserve">Tjänsteskrivelse till samhällsbyggnadsnämnden daterad </w:t>
          </w:r>
          <w:r w:rsidR="00C62104" w:rsidRPr="001440E3">
            <w:rPr>
              <w:rFonts w:cs="EB Garamond"/>
            </w:rPr>
            <w:t>29</w:t>
          </w:r>
          <w:r w:rsidRPr="001440E3">
            <w:rPr>
              <w:rFonts w:cs="EB Garamond"/>
            </w:rPr>
            <w:t xml:space="preserve"> oktober 2020</w:t>
          </w:r>
        </w:p>
        <w:p w:rsidR="007E1971" w:rsidRPr="001440E3" w:rsidRDefault="0062769D" w:rsidP="001E413A">
          <w:pPr>
            <w:pStyle w:val="Rubrik2"/>
          </w:pPr>
          <w:r w:rsidRPr="001440E3">
            <w:t>Beslutet</w:t>
          </w:r>
          <w:r w:rsidR="00041449" w:rsidRPr="001440E3">
            <w:t xml:space="preserve"> med handlingar</w:t>
          </w:r>
          <w:r w:rsidRPr="001440E3">
            <w:t xml:space="preserve"> expedieras till</w:t>
          </w:r>
        </w:p>
        <w:p w:rsidR="00D16DC2" w:rsidRPr="001440E3" w:rsidRDefault="0062769D" w:rsidP="001E413A">
          <w:pPr>
            <w:pStyle w:val="Vadstenabrdtext"/>
            <w:rPr>
              <w:rFonts w:hint="default"/>
            </w:rPr>
          </w:pPr>
          <w:r w:rsidRPr="001440E3">
            <w:t>Samhällsbyggnadsnämndens ledamöter och ersättare</w:t>
          </w:r>
        </w:p>
        <w:p w:rsidR="00D16DC2" w:rsidRPr="001440E3" w:rsidRDefault="0062769D" w:rsidP="001E413A">
          <w:pPr>
            <w:pStyle w:val="Vadstenabrdtext"/>
            <w:rPr>
              <w:rFonts w:hint="default"/>
            </w:rPr>
          </w:pPr>
          <w:r w:rsidRPr="001440E3">
            <w:t>Samhällsbyggnadsförvaltningen</w:t>
          </w:r>
        </w:p>
        <w:p w:rsidR="00171753" w:rsidRPr="001440E3" w:rsidRDefault="0062769D" w:rsidP="001E413A">
          <w:pPr>
            <w:pStyle w:val="Vadstenabrdtext"/>
            <w:rPr>
              <w:rFonts w:hint="default"/>
            </w:rPr>
          </w:pPr>
          <w:r w:rsidRPr="001440E3">
            <w:t>Kommunikatör</w:t>
          </w:r>
        </w:p>
        <w:p w:rsidR="00550E86" w:rsidRPr="00D16DC2" w:rsidRDefault="00550E86" w:rsidP="00D16DC2">
          <w:pPr>
            <w:rPr>
              <w:rFonts w:ascii="Lato" w:hAnsi="Lato"/>
              <w:b/>
            </w:rPr>
          </w:pPr>
        </w:p>
        <w:p w:rsidR="007408EC" w:rsidRDefault="007408EC"/>
        <w:p w:rsidR="00666818" w:rsidRDefault="0062769D">
          <w:r>
            <w:br w:type="page"/>
          </w:r>
        </w:p>
        <w:p w:rsidR="00894F2F" w:rsidRPr="00AE15DC" w:rsidRDefault="0062769D" w:rsidP="00894F2F">
          <w:pPr>
            <w:rPr>
              <w:rFonts w:ascii="Lato" w:hAnsi="Lato"/>
            </w:rPr>
          </w:pPr>
          <w:r w:rsidRPr="00AE15DC">
            <w:rPr>
              <w:rStyle w:val="Rubrik5Char"/>
              <w:rFonts w:ascii="Lato" w:hAnsi="Lato"/>
            </w:rPr>
            <w:t>§</w:t>
          </w:r>
          <w:r w:rsidRPr="00AE15DC">
            <w:rPr>
              <w:rFonts w:ascii="Lato" w:hAnsi="Lato" w:cs="Arial"/>
              <w:sz w:val="28"/>
              <w:szCs w:val="28"/>
            </w:rPr>
            <w:t xml:space="preserve"> </w:t>
          </w:r>
          <w:r w:rsidRPr="00AE15DC">
            <w:rPr>
              <w:rStyle w:val="Rubrik5Char"/>
              <w:rFonts w:ascii="Lato" w:hAnsi="Lato"/>
            </w:rPr>
            <w:t>83</w:t>
          </w:r>
        </w:p>
        <w:p w:rsidR="00894F2F" w:rsidRPr="00AE15DC" w:rsidRDefault="0062769D" w:rsidP="00894F2F">
          <w:pPr>
            <w:pStyle w:val="Rubrik5"/>
            <w:rPr>
              <w:rStyle w:val="Rubrik5Char"/>
              <w:rFonts w:ascii="Lato" w:hAnsi="Lato"/>
            </w:rPr>
          </w:pPr>
          <w:r w:rsidRPr="00AE15DC">
            <w:rPr>
              <w:rStyle w:val="Rubrik5Char"/>
              <w:rFonts w:ascii="Lato" w:hAnsi="Lato"/>
            </w:rPr>
            <w:t>Tillägg till delegationsordning för miljöavdelningens verksamhet rörande lag om tillfälliga smittskyddsåtgärder på serveringsställen</w:t>
          </w:r>
        </w:p>
        <w:p w:rsidR="00061EF5" w:rsidRDefault="0062769D" w:rsidP="00061EF5">
          <w:r>
            <w:rPr>
              <w:lang w:eastAsia="sv-SE"/>
            </w:rPr>
            <w:t xml:space="preserve">Vår beteckning: </w:t>
          </w:r>
          <w:r w:rsidR="00524835" w:rsidRPr="00D25053">
            <w:t>SBN/2020:119</w:t>
          </w:r>
          <w:r w:rsidR="00524835">
            <w:rPr>
              <w:lang w:eastAsia="sv-SE"/>
            </w:rPr>
            <w:t xml:space="preserve"> - </w:t>
          </w:r>
          <w:r w:rsidR="00524835" w:rsidRPr="00D25053">
            <w:t>002</w:t>
          </w:r>
        </w:p>
        <w:p w:rsidR="0076669B" w:rsidRPr="00061EF5" w:rsidRDefault="0076669B" w:rsidP="00AE15DC">
          <w:pPr>
            <w:spacing w:line="240" w:lineRule="auto"/>
          </w:pPr>
        </w:p>
        <w:p w:rsidR="007E1971" w:rsidRPr="00F601A8" w:rsidRDefault="0062769D" w:rsidP="00AE15DC">
          <w:pPr>
            <w:pStyle w:val="Rubrik2"/>
          </w:pPr>
          <w:r w:rsidRPr="00F601A8">
            <w:t>Samhällsbyggnadsnämndens</w:t>
          </w:r>
          <w:r w:rsidR="00CD50CC" w:rsidRPr="00F601A8">
            <w:t xml:space="preserve"> beslut </w:t>
          </w:r>
        </w:p>
        <w:p w:rsidR="007E1971" w:rsidRPr="00331888" w:rsidRDefault="007E1971" w:rsidP="00AE15DC">
          <w:pPr>
            <w:spacing w:line="240" w:lineRule="auto"/>
          </w:pPr>
        </w:p>
        <w:p w:rsidR="007E1971" w:rsidRPr="00F601A8" w:rsidRDefault="0062769D" w:rsidP="00AE15DC">
          <w:pPr>
            <w:numPr>
              <w:ilvl w:val="0"/>
              <w:numId w:val="7"/>
            </w:numPr>
            <w:spacing w:line="240" w:lineRule="auto"/>
            <w:rPr>
              <w:rFonts w:cs="EB Garamond"/>
            </w:rPr>
          </w:pPr>
          <w:r w:rsidRPr="00F601A8">
            <w:rPr>
              <w:rFonts w:cs="EB Garamond"/>
            </w:rPr>
            <w:t>Tillägg till</w:t>
          </w:r>
          <w:r w:rsidR="00782349" w:rsidRPr="00F601A8">
            <w:rPr>
              <w:rFonts w:cs="EB Garamond"/>
            </w:rPr>
            <w:t xml:space="preserve"> </w:t>
          </w:r>
          <w:r w:rsidR="00DD2DD4" w:rsidRPr="00F601A8">
            <w:rPr>
              <w:rFonts w:cs="EB Garamond"/>
            </w:rPr>
            <w:t>miljöavdelningen</w:t>
          </w:r>
          <w:r w:rsidR="009768D3" w:rsidRPr="00F601A8">
            <w:rPr>
              <w:rFonts w:cs="EB Garamond"/>
            </w:rPr>
            <w:t>s delegationsordning</w:t>
          </w:r>
          <w:r w:rsidR="002E7ABF" w:rsidRPr="00F601A8">
            <w:rPr>
              <w:rFonts w:cs="EB Garamond"/>
            </w:rPr>
            <w:t xml:space="preserve"> antas.</w:t>
          </w:r>
        </w:p>
        <w:p w:rsidR="007E1971" w:rsidRPr="00F601A8" w:rsidRDefault="0062769D" w:rsidP="00AE15DC">
          <w:pPr>
            <w:pStyle w:val="Rubrik2"/>
          </w:pPr>
          <w:r w:rsidRPr="00F601A8">
            <w:t>Sammanfattning</w:t>
          </w:r>
        </w:p>
        <w:p w:rsidR="002E7ABF" w:rsidRPr="00F601A8" w:rsidRDefault="0062769D" w:rsidP="00AE15DC">
          <w:pPr>
            <w:spacing w:line="240" w:lineRule="auto"/>
            <w:rPr>
              <w:rFonts w:cs="EB Garamond"/>
            </w:rPr>
          </w:pPr>
          <w:r w:rsidRPr="00F601A8">
            <w:rPr>
              <w:rFonts w:cs="EB Garamond"/>
            </w:rPr>
            <w:t>Regeringen lämnade 4</w:t>
          </w:r>
          <w:r w:rsidR="00D41E84" w:rsidRPr="00F601A8">
            <w:rPr>
              <w:rFonts w:cs="EB Garamond"/>
            </w:rPr>
            <w:t xml:space="preserve"> juni 2020</w:t>
          </w:r>
          <w:r w:rsidRPr="00F601A8">
            <w:rPr>
              <w:rFonts w:cs="EB Garamond"/>
            </w:rPr>
            <w:t xml:space="preserve"> en proposition om </w:t>
          </w:r>
          <w:r w:rsidR="009768D3" w:rsidRPr="00F601A8">
            <w:rPr>
              <w:rFonts w:cs="EB Garamond"/>
            </w:rPr>
            <w:t>en ny lag till r</w:t>
          </w:r>
          <w:r w:rsidRPr="00F601A8">
            <w:rPr>
              <w:rFonts w:cs="EB Garamond"/>
            </w:rPr>
            <w:t xml:space="preserve">iksdagen. </w:t>
          </w:r>
          <w:r w:rsidR="00DD2DD4" w:rsidRPr="00F601A8">
            <w:rPr>
              <w:rFonts w:cs="EB Garamond"/>
            </w:rPr>
            <w:t>Lagen handla</w:t>
          </w:r>
          <w:r w:rsidRPr="00F601A8">
            <w:rPr>
              <w:rFonts w:cs="EB Garamond"/>
            </w:rPr>
            <w:t>r</w:t>
          </w:r>
          <w:r w:rsidR="00DD2DD4" w:rsidRPr="00F601A8">
            <w:rPr>
              <w:rFonts w:cs="EB Garamond"/>
            </w:rPr>
            <w:t xml:space="preserve"> </w:t>
          </w:r>
          <w:r w:rsidRPr="00F601A8">
            <w:rPr>
              <w:rFonts w:cs="EB Garamond"/>
            </w:rPr>
            <w:t>om tillfälliga smittskydd</w:t>
          </w:r>
          <w:r w:rsidR="009768D3" w:rsidRPr="00F601A8">
            <w:rPr>
              <w:rFonts w:cs="EB Garamond"/>
            </w:rPr>
            <w:t xml:space="preserve">såtgärder på serveringsställen och den trädde i kraft </w:t>
          </w:r>
          <w:r w:rsidR="00D41E84" w:rsidRPr="00F601A8">
            <w:rPr>
              <w:rFonts w:cs="EB Garamond"/>
            </w:rPr>
            <w:t xml:space="preserve">den </w:t>
          </w:r>
          <w:r w:rsidR="009768D3" w:rsidRPr="00F601A8">
            <w:rPr>
              <w:rFonts w:cs="EB Garamond"/>
            </w:rPr>
            <w:t>1</w:t>
          </w:r>
          <w:r w:rsidR="00D41E84" w:rsidRPr="00F601A8">
            <w:rPr>
              <w:rFonts w:cs="EB Garamond"/>
            </w:rPr>
            <w:t xml:space="preserve"> juli 2020</w:t>
          </w:r>
          <w:r w:rsidR="009768D3" w:rsidRPr="00F601A8">
            <w:rPr>
              <w:rFonts w:cs="EB Garamond"/>
            </w:rPr>
            <w:t>. T</w:t>
          </w:r>
          <w:r w:rsidRPr="00F601A8">
            <w:rPr>
              <w:rFonts w:cs="EB Garamond"/>
            </w:rPr>
            <w:t>illsynsansvaret läggs på den kommunala nämnd som ansvarar för miljö- och hälsoskyddsområdet.</w:t>
          </w:r>
          <w:r w:rsidR="009768D3" w:rsidRPr="00F601A8">
            <w:rPr>
              <w:rFonts w:cs="EB Garamond"/>
            </w:rPr>
            <w:br/>
          </w:r>
        </w:p>
        <w:p w:rsidR="007E1971" w:rsidRPr="00F601A8" w:rsidRDefault="0062769D" w:rsidP="00AE15DC">
          <w:pPr>
            <w:spacing w:line="240" w:lineRule="auto"/>
            <w:rPr>
              <w:rFonts w:cs="EB Garamond"/>
            </w:rPr>
          </w:pPr>
          <w:r w:rsidRPr="00F601A8">
            <w:rPr>
              <w:rFonts w:cs="EB Garamond"/>
            </w:rPr>
            <w:t>Tillägg till delegationsordningen för miljöavdelningen är nödvändig för att miljöavdelningen skyndsamt ska kunna handlägga tillsynsärenden där beslut måste fattas som rör den nya lagen.</w:t>
          </w:r>
          <w:r w:rsidR="009768D3" w:rsidRPr="00F601A8">
            <w:rPr>
              <w:rFonts w:cs="EB Garamond"/>
            </w:rPr>
            <w:t xml:space="preserve"> </w:t>
          </w:r>
          <w:r w:rsidR="002E7ABF" w:rsidRPr="00F601A8">
            <w:rPr>
              <w:rFonts w:cs="EB Garamond"/>
            </w:rPr>
            <w:t xml:space="preserve">Samhällsbyggnadsnämnden ger miljöavdelningen rätt att fatta beslut </w:t>
          </w:r>
          <w:r w:rsidR="009768D3" w:rsidRPr="00F601A8">
            <w:rPr>
              <w:rFonts w:cs="EB Garamond"/>
            </w:rPr>
            <w:t>utifrån</w:t>
          </w:r>
          <w:r w:rsidR="002E7ABF" w:rsidRPr="00F601A8">
            <w:rPr>
              <w:rFonts w:cs="EB Garamond"/>
            </w:rPr>
            <w:t xml:space="preserve"> bilagd delegationsordning </w:t>
          </w:r>
          <w:r w:rsidR="009768D3" w:rsidRPr="00F601A8">
            <w:rPr>
              <w:rFonts w:cs="EB Garamond"/>
            </w:rPr>
            <w:t>som börjar</w:t>
          </w:r>
          <w:r w:rsidR="002E7ABF" w:rsidRPr="00F601A8">
            <w:rPr>
              <w:rFonts w:cs="EB Garamond"/>
            </w:rPr>
            <w:t xml:space="preserve"> gälla den 1</w:t>
          </w:r>
          <w:r w:rsidR="009768D3" w:rsidRPr="00F601A8">
            <w:rPr>
              <w:rFonts w:cs="EB Garamond"/>
            </w:rPr>
            <w:t>5</w:t>
          </w:r>
          <w:r w:rsidR="002E7ABF" w:rsidRPr="00F601A8">
            <w:rPr>
              <w:rFonts w:cs="EB Garamond"/>
            </w:rPr>
            <w:t xml:space="preserve"> </w:t>
          </w:r>
          <w:r w:rsidR="009768D3" w:rsidRPr="00F601A8">
            <w:rPr>
              <w:rFonts w:cs="EB Garamond"/>
            </w:rPr>
            <w:t>dece</w:t>
          </w:r>
          <w:r w:rsidR="002E7ABF" w:rsidRPr="00F601A8">
            <w:rPr>
              <w:rFonts w:cs="EB Garamond"/>
            </w:rPr>
            <w:t>mber</w:t>
          </w:r>
          <w:r w:rsidR="00D41E84" w:rsidRPr="00F601A8">
            <w:rPr>
              <w:rFonts w:cs="EB Garamond"/>
            </w:rPr>
            <w:t xml:space="preserve"> 2020</w:t>
          </w:r>
          <w:r w:rsidR="002E7ABF" w:rsidRPr="00F601A8">
            <w:rPr>
              <w:rFonts w:cs="EB Garamond"/>
            </w:rPr>
            <w:t xml:space="preserve">. </w:t>
          </w:r>
        </w:p>
        <w:p w:rsidR="007E1971" w:rsidRPr="00F601A8" w:rsidRDefault="0062769D" w:rsidP="00AE15DC">
          <w:pPr>
            <w:pStyle w:val="Rubrik2"/>
          </w:pPr>
          <w:r w:rsidRPr="00F601A8">
            <w:t>Beslutsunderlag</w:t>
          </w:r>
        </w:p>
        <w:p w:rsidR="009768D3" w:rsidRPr="00F601A8" w:rsidRDefault="0062769D" w:rsidP="00AE15DC">
          <w:pPr>
            <w:spacing w:line="240" w:lineRule="auto"/>
            <w:rPr>
              <w:rFonts w:cs="EB Garamond"/>
              <w:bCs/>
            </w:rPr>
          </w:pPr>
          <w:r w:rsidRPr="00F601A8">
            <w:rPr>
              <w:rFonts w:cs="EB Garamond"/>
            </w:rPr>
            <w:t xml:space="preserve">Tjänsteskrivelse till samhällsbyggnadsnämnden </w:t>
          </w:r>
          <w:r w:rsidR="00D41E84" w:rsidRPr="00F601A8">
            <w:rPr>
              <w:rFonts w:cs="EB Garamond"/>
            </w:rPr>
            <w:t xml:space="preserve">daterad </w:t>
          </w:r>
          <w:r w:rsidRPr="00F601A8">
            <w:rPr>
              <w:rFonts w:cs="EB Garamond"/>
            </w:rPr>
            <w:t>den 2 november 2020</w:t>
          </w:r>
          <w:r w:rsidR="00CD50CC" w:rsidRPr="00F601A8">
            <w:rPr>
              <w:rFonts w:cs="EB Garamond"/>
            </w:rPr>
            <w:br/>
            <w:t>Tillägg till delegationsordning för miljöavdelningens verksamhet rörande lag om tillfälliga smittskyddsåtgärder på serveringsställen</w:t>
          </w:r>
        </w:p>
        <w:p w:rsidR="00171753" w:rsidRPr="00F601A8" w:rsidRDefault="0062769D" w:rsidP="00AE15DC">
          <w:pPr>
            <w:pStyle w:val="Rubrik3"/>
            <w:spacing w:line="240" w:lineRule="auto"/>
          </w:pPr>
          <w:r w:rsidRPr="00F601A8">
            <w:t>Beslutet e</w:t>
          </w:r>
          <w:r w:rsidR="00CD50CC" w:rsidRPr="00F601A8">
            <w:t xml:space="preserve">xpedieras till </w:t>
          </w:r>
        </w:p>
        <w:p w:rsidR="00171753" w:rsidRPr="00F601A8" w:rsidRDefault="0062769D" w:rsidP="00AE15DC">
          <w:pPr>
            <w:spacing w:line="240" w:lineRule="auto"/>
            <w:rPr>
              <w:rFonts w:cs="EB Garamond"/>
            </w:rPr>
          </w:pPr>
          <w:r w:rsidRPr="00F601A8">
            <w:rPr>
              <w:rFonts w:cs="EB Garamond"/>
            </w:rPr>
            <w:t>Miljöavdelningen</w:t>
          </w:r>
        </w:p>
        <w:p w:rsidR="00550E86" w:rsidRPr="003D1BE1" w:rsidRDefault="00550E86" w:rsidP="00250D6E">
          <w:pPr>
            <w:rPr>
              <w:rFonts w:ascii="Lato" w:hAnsi="Lato"/>
              <w:b/>
            </w:rPr>
          </w:pPr>
        </w:p>
        <w:p w:rsidR="007408EC" w:rsidRDefault="007408EC"/>
        <w:p w:rsidR="00666818" w:rsidRDefault="0062769D">
          <w:r>
            <w:br w:type="page"/>
          </w:r>
        </w:p>
        <w:p w:rsidR="00894F2F" w:rsidRPr="00AE15DC" w:rsidRDefault="0062769D" w:rsidP="00894F2F">
          <w:pPr>
            <w:rPr>
              <w:rFonts w:ascii="Lato" w:hAnsi="Lato"/>
            </w:rPr>
          </w:pPr>
          <w:r w:rsidRPr="00AE15DC">
            <w:rPr>
              <w:rStyle w:val="Rubrik5Char"/>
              <w:rFonts w:ascii="Lato" w:hAnsi="Lato"/>
            </w:rPr>
            <w:t>§</w:t>
          </w:r>
          <w:r w:rsidRPr="00AE15DC">
            <w:rPr>
              <w:rFonts w:ascii="Lato" w:hAnsi="Lato" w:cs="Arial"/>
              <w:sz w:val="28"/>
              <w:szCs w:val="28"/>
            </w:rPr>
            <w:t xml:space="preserve"> </w:t>
          </w:r>
          <w:r w:rsidRPr="00AE15DC">
            <w:rPr>
              <w:rStyle w:val="Rubrik5Char"/>
              <w:rFonts w:ascii="Lato" w:hAnsi="Lato"/>
            </w:rPr>
            <w:t>84</w:t>
          </w:r>
        </w:p>
        <w:p w:rsidR="00894F2F" w:rsidRPr="00AE15DC" w:rsidRDefault="0062769D" w:rsidP="00894F2F">
          <w:pPr>
            <w:pStyle w:val="Rubrik5"/>
            <w:rPr>
              <w:rStyle w:val="Rubrik5Char"/>
              <w:rFonts w:ascii="Lato" w:hAnsi="Lato"/>
            </w:rPr>
          </w:pPr>
          <w:r w:rsidRPr="00AE15DC">
            <w:rPr>
              <w:rStyle w:val="Rubrik5Char"/>
              <w:rFonts w:ascii="Lato" w:hAnsi="Lato"/>
            </w:rPr>
            <w:t>Behovsutredning för miljöavdelningen 2021</w:t>
          </w:r>
        </w:p>
        <w:p w:rsidR="00061EF5" w:rsidRDefault="0062769D" w:rsidP="00061EF5">
          <w:pPr>
            <w:rPr>
              <w:lang w:eastAsia="sv-SE"/>
            </w:rPr>
          </w:pPr>
          <w:r>
            <w:rPr>
              <w:lang w:eastAsia="sv-SE"/>
            </w:rPr>
            <w:t xml:space="preserve">Vår beteckning: </w:t>
          </w:r>
          <w:r w:rsidR="00524835" w:rsidRPr="00D25053">
            <w:t>SBN/2020:205</w:t>
          </w:r>
          <w:r w:rsidR="00524835">
            <w:rPr>
              <w:lang w:eastAsia="sv-SE"/>
            </w:rPr>
            <w:t xml:space="preserve"> - </w:t>
          </w:r>
          <w:r w:rsidR="00524835" w:rsidRPr="00D25053">
            <w:t>400</w:t>
          </w:r>
        </w:p>
        <w:p w:rsidR="0076669B" w:rsidRPr="00061EF5" w:rsidRDefault="0076669B" w:rsidP="00061EF5">
          <w:pPr>
            <w:rPr>
              <w:lang w:eastAsia="sv-SE"/>
            </w:rPr>
          </w:pPr>
        </w:p>
        <w:p w:rsidR="0039359E" w:rsidRPr="0095191D" w:rsidRDefault="0062769D" w:rsidP="0062769D">
          <w:pPr>
            <w:pStyle w:val="Rubrik2"/>
          </w:pPr>
          <w:r w:rsidRPr="0095191D">
            <w:t>Samhällsbyggnadsnämndens</w:t>
          </w:r>
          <w:r w:rsidR="0013698D" w:rsidRPr="0095191D">
            <w:t xml:space="preserve"> beslut </w:t>
          </w:r>
          <w:r w:rsidR="0095191D">
            <w:br/>
          </w:r>
        </w:p>
        <w:p w:rsidR="0039359E" w:rsidRPr="0095191D" w:rsidRDefault="0062769D" w:rsidP="0095191D">
          <w:pPr>
            <w:pStyle w:val="Vadstenabrdtext"/>
            <w:numPr>
              <w:ilvl w:val="0"/>
              <w:numId w:val="8"/>
            </w:numPr>
            <w:rPr>
              <w:rFonts w:hint="default"/>
            </w:rPr>
          </w:pPr>
          <w:r w:rsidRPr="0095191D">
            <w:t>Behovsutredning för miljöavdelningens verksamhet 2021 fastställs.</w:t>
          </w:r>
        </w:p>
        <w:p w:rsidR="0039359E" w:rsidRPr="0095191D" w:rsidRDefault="0062769D" w:rsidP="0062769D">
          <w:pPr>
            <w:pStyle w:val="Rubrik2"/>
          </w:pPr>
          <w:r w:rsidRPr="0095191D">
            <w:t>Sammanfattning</w:t>
          </w:r>
        </w:p>
        <w:p w:rsidR="0039359E" w:rsidRPr="0095191D" w:rsidRDefault="0062769D" w:rsidP="0095191D">
          <w:pPr>
            <w:pStyle w:val="Vadstenabrdtext"/>
            <w:rPr>
              <w:rFonts w:hint="default"/>
            </w:rPr>
          </w:pPr>
          <w:r w:rsidRPr="0095191D">
            <w:t>Miljöavdelningen har tagit fram ett förslag till reviderad behovsutredning för samhällsbyggnadsnämndens uppdrag när det gäller den verksamhet som hanteras av miljöavdelningen.</w:t>
          </w:r>
        </w:p>
        <w:p w:rsidR="0039359E" w:rsidRDefault="0039359E" w:rsidP="0095191D">
          <w:pPr>
            <w:pStyle w:val="Vadstenabrdtext"/>
            <w:rPr>
              <w:rFonts w:hint="default"/>
            </w:rPr>
          </w:pPr>
        </w:p>
        <w:p w:rsidR="0039359E" w:rsidRDefault="0062769D" w:rsidP="0095191D">
          <w:pPr>
            <w:pStyle w:val="Vadstenabrdtext"/>
            <w:rPr>
              <w:rFonts w:hint="default"/>
            </w:rPr>
          </w:pPr>
          <w:r w:rsidRPr="0095191D">
            <w:t xml:space="preserve">Behovsutredningen redovisar vilka resurser som behövs för att klara samhällsbyggnadsnämndens kort- och långsiktiga åtaganden inom det aktuella verksamhetsområdet. Utredningen visar vilket faktiskt resursbehov som bedöms föreligga och bedömningen tar ingen hänsyn till vilka resurser som finns att tillgå. Behovsutredningen för 2021 pekar på ett behov på 6216 timmar.  </w:t>
          </w:r>
          <w:r w:rsidRPr="0095191D">
            <w:br/>
          </w:r>
          <w:r>
            <w:br/>
          </w:r>
          <w:r w:rsidRPr="0095191D">
            <w:rPr>
              <w:rFonts w:ascii="Lato" w:hAnsi="Lato" w:cs="Arial"/>
              <w:b/>
              <w:sz w:val="24"/>
            </w:rPr>
            <w:t>Beslutsunderlag</w:t>
          </w:r>
        </w:p>
        <w:p w:rsidR="0039359E" w:rsidRPr="0095191D" w:rsidRDefault="0062769D" w:rsidP="0095191D">
          <w:pPr>
            <w:pStyle w:val="Vadstenabrdtext"/>
            <w:rPr>
              <w:rFonts w:hint="default"/>
            </w:rPr>
          </w:pPr>
          <w:r w:rsidRPr="0095191D">
            <w:t>Tjänsteskrivelse till samhällsbyggnadsnämnden daterad den 26 november 2020</w:t>
          </w:r>
        </w:p>
        <w:p w:rsidR="0039359E" w:rsidRPr="0095191D" w:rsidRDefault="0062769D" w:rsidP="0095191D">
          <w:pPr>
            <w:pStyle w:val="Vadstenabrdtext"/>
            <w:rPr>
              <w:rFonts w:hint="default"/>
            </w:rPr>
          </w:pPr>
          <w:r w:rsidRPr="0095191D">
            <w:t xml:space="preserve">Behovsutredning för miljöavdelningen 2021-2023 </w:t>
          </w:r>
        </w:p>
        <w:p w:rsidR="0039359E" w:rsidRPr="0095191D" w:rsidRDefault="0062769D" w:rsidP="0062769D">
          <w:pPr>
            <w:pStyle w:val="Rubrik2"/>
          </w:pPr>
          <w:r w:rsidRPr="0095191D">
            <w:t xml:space="preserve">Beslutet expedieras till </w:t>
          </w:r>
        </w:p>
        <w:p w:rsidR="0039359E" w:rsidRPr="0095191D" w:rsidRDefault="0062769D" w:rsidP="0095191D">
          <w:pPr>
            <w:pStyle w:val="Vadstenabrdtext"/>
            <w:rPr>
              <w:rFonts w:hint="default"/>
            </w:rPr>
          </w:pPr>
          <w:r w:rsidRPr="0095191D">
            <w:t xml:space="preserve">Miljöavdelningen </w:t>
          </w:r>
        </w:p>
        <w:p w:rsidR="005B071D" w:rsidRPr="004A1753" w:rsidRDefault="005B071D" w:rsidP="0062769D">
          <w:pPr>
            <w:pStyle w:val="Rubrik2"/>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2769D">
          <w:r>
            <w:br w:type="page"/>
          </w:r>
        </w:p>
        <w:p w:rsidR="00894F2F" w:rsidRPr="00AE15DC" w:rsidRDefault="0062769D" w:rsidP="00894F2F">
          <w:pPr>
            <w:rPr>
              <w:rFonts w:ascii="Lato" w:hAnsi="Lato"/>
            </w:rPr>
          </w:pPr>
          <w:r w:rsidRPr="00AE15DC">
            <w:rPr>
              <w:rStyle w:val="Rubrik5Char"/>
              <w:rFonts w:ascii="Lato" w:hAnsi="Lato"/>
            </w:rPr>
            <w:t>§</w:t>
          </w:r>
          <w:r w:rsidRPr="00AE15DC">
            <w:rPr>
              <w:rFonts w:ascii="Lato" w:hAnsi="Lato" w:cs="Arial"/>
              <w:sz w:val="28"/>
              <w:szCs w:val="28"/>
            </w:rPr>
            <w:t xml:space="preserve"> </w:t>
          </w:r>
          <w:r w:rsidRPr="00AE15DC">
            <w:rPr>
              <w:rStyle w:val="Rubrik5Char"/>
              <w:rFonts w:ascii="Lato" w:hAnsi="Lato"/>
            </w:rPr>
            <w:t>85</w:t>
          </w:r>
        </w:p>
        <w:p w:rsidR="00894F2F" w:rsidRPr="00AE15DC" w:rsidRDefault="0062769D" w:rsidP="00894F2F">
          <w:pPr>
            <w:pStyle w:val="Rubrik5"/>
            <w:rPr>
              <w:rStyle w:val="Rubrik5Char"/>
              <w:rFonts w:ascii="Lato" w:hAnsi="Lato"/>
            </w:rPr>
          </w:pPr>
          <w:r w:rsidRPr="00AE15DC">
            <w:rPr>
              <w:rStyle w:val="Rubrik5Char"/>
              <w:rFonts w:ascii="Lato" w:hAnsi="Lato"/>
            </w:rPr>
            <w:t>Miljöavdelningens tillsynsplan för 2021</w:t>
          </w:r>
        </w:p>
        <w:p w:rsidR="00061EF5" w:rsidRDefault="0062769D" w:rsidP="00061EF5">
          <w:pPr>
            <w:rPr>
              <w:lang w:eastAsia="sv-SE"/>
            </w:rPr>
          </w:pPr>
          <w:r>
            <w:rPr>
              <w:lang w:eastAsia="sv-SE"/>
            </w:rPr>
            <w:t xml:space="preserve">Vår beteckning: </w:t>
          </w:r>
          <w:r w:rsidR="00524835" w:rsidRPr="00D25053">
            <w:t>SBN/2020:206</w:t>
          </w:r>
          <w:r w:rsidR="00524835">
            <w:rPr>
              <w:lang w:eastAsia="sv-SE"/>
            </w:rPr>
            <w:t xml:space="preserve"> - </w:t>
          </w:r>
          <w:r w:rsidR="00524835" w:rsidRPr="00D25053">
            <w:t>012</w:t>
          </w:r>
        </w:p>
        <w:p w:rsidR="0076669B" w:rsidRPr="00061EF5" w:rsidRDefault="0076669B" w:rsidP="00061EF5">
          <w:pPr>
            <w:rPr>
              <w:lang w:eastAsia="sv-SE"/>
            </w:rPr>
          </w:pPr>
        </w:p>
        <w:p w:rsidR="009A09C2" w:rsidRPr="005E7628" w:rsidRDefault="0062769D" w:rsidP="0062769D">
          <w:pPr>
            <w:pStyle w:val="Rubrik2"/>
          </w:pPr>
          <w:r w:rsidRPr="005E7628">
            <w:t xml:space="preserve">Samhällsbyggnadsnämndens beslut </w:t>
          </w:r>
        </w:p>
        <w:p w:rsidR="009A09C2" w:rsidRDefault="009A09C2" w:rsidP="009A09C2">
          <w:pPr>
            <w:pStyle w:val="Vadstenabrdtext"/>
            <w:rPr>
              <w:rFonts w:hint="default"/>
            </w:rPr>
          </w:pPr>
        </w:p>
        <w:p w:rsidR="009A09C2" w:rsidRPr="005E7628" w:rsidRDefault="0062769D" w:rsidP="009A09C2">
          <w:pPr>
            <w:pStyle w:val="Vadstenabrdtext"/>
            <w:numPr>
              <w:ilvl w:val="0"/>
              <w:numId w:val="9"/>
            </w:numPr>
            <w:rPr>
              <w:rFonts w:cs="EB Garamond" w:hint="default"/>
            </w:rPr>
          </w:pPr>
          <w:r w:rsidRPr="005E7628">
            <w:rPr>
              <w:rFonts w:cs="EB Garamond"/>
            </w:rPr>
            <w:t>Tillsynsplan för miljöavdelningens verksamhet 2021 antas.</w:t>
          </w:r>
        </w:p>
        <w:p w:rsidR="009A09C2" w:rsidRPr="005E7628" w:rsidRDefault="0062769D" w:rsidP="0062769D">
          <w:pPr>
            <w:pStyle w:val="Rubrik2"/>
          </w:pPr>
          <w:r w:rsidRPr="005E7628">
            <w:t>Sammanfattning</w:t>
          </w:r>
        </w:p>
        <w:p w:rsidR="009A09C2" w:rsidRPr="005E7628" w:rsidRDefault="0062769D" w:rsidP="009A09C2">
          <w:pPr>
            <w:pStyle w:val="Vadstenabrdtext"/>
            <w:rPr>
              <w:rFonts w:cs="EB Garamond" w:hint="default"/>
            </w:rPr>
          </w:pPr>
          <w:r w:rsidRPr="005E7628">
            <w:rPr>
              <w:rFonts w:cs="EB Garamond"/>
            </w:rPr>
            <w:t>Miljöavdelningen har tagit fram förslag till tillsynsplan för samhällsbyggnadsnämndens verksamhet, med avseende på miljöavdelningens ansvarsområde. Planen gäller i första hand för 2021, men innehåller även en översiktlig långtidsplanering för 2022 och uppgifter från 2020. Det ger en möjlighet till jämförelse ett år bakåt och ett år framåt i tiden.</w:t>
          </w:r>
        </w:p>
        <w:p w:rsidR="009A09C2" w:rsidRPr="005E7628" w:rsidRDefault="0062769D" w:rsidP="0062769D">
          <w:pPr>
            <w:pStyle w:val="Rubrik2"/>
          </w:pPr>
          <w:r w:rsidRPr="005E7628">
            <w:t>Beslutsunderlag</w:t>
          </w:r>
        </w:p>
        <w:p w:rsidR="009A09C2" w:rsidRPr="005E7628" w:rsidRDefault="0062769D" w:rsidP="009A09C2">
          <w:pPr>
            <w:pStyle w:val="Vadstenabrdtext"/>
            <w:rPr>
              <w:rFonts w:cs="EB Garamond" w:hint="default"/>
            </w:rPr>
          </w:pPr>
          <w:r w:rsidRPr="005E7628">
            <w:rPr>
              <w:rFonts w:cs="EB Garamond"/>
            </w:rPr>
            <w:t xml:space="preserve">Tjänsteskrivelse till samhällsbyggnadsnämnden daterad 26 november 2020 </w:t>
          </w:r>
        </w:p>
        <w:p w:rsidR="009A09C2" w:rsidRPr="005E7628" w:rsidRDefault="0062769D" w:rsidP="009A09C2">
          <w:pPr>
            <w:pStyle w:val="Vadstenabrdtext"/>
            <w:rPr>
              <w:rFonts w:cs="EB Garamond" w:hint="default"/>
            </w:rPr>
          </w:pPr>
          <w:r w:rsidRPr="005E7628">
            <w:rPr>
              <w:rFonts w:cs="EB Garamond"/>
            </w:rPr>
            <w:t>Tillsynsplan för miljöavdelningen 2021</w:t>
          </w:r>
        </w:p>
        <w:p w:rsidR="009A09C2" w:rsidRPr="005E7628" w:rsidRDefault="0062769D" w:rsidP="0062769D">
          <w:pPr>
            <w:pStyle w:val="Rubrik2"/>
          </w:pPr>
          <w:r w:rsidRPr="005E7628">
            <w:t>Beslutet expedieras till</w:t>
          </w:r>
        </w:p>
        <w:p w:rsidR="009A09C2" w:rsidRPr="005E7628" w:rsidRDefault="0062769D" w:rsidP="009A09C2">
          <w:pPr>
            <w:rPr>
              <w:rFonts w:cs="EB Garamond"/>
            </w:rPr>
          </w:pPr>
          <w:r w:rsidRPr="005E7628">
            <w:rPr>
              <w:rFonts w:cs="EB Garamond"/>
            </w:rPr>
            <w:t xml:space="preserve">Miljöavdelningen  </w:t>
          </w:r>
        </w:p>
        <w:p w:rsidR="005B071D" w:rsidRPr="004A1753" w:rsidRDefault="005B071D" w:rsidP="0062769D">
          <w:pPr>
            <w:pStyle w:val="Rubrik2"/>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2769D">
          <w:r>
            <w:br w:type="page"/>
          </w:r>
        </w:p>
        <w:p w:rsidR="00894F2F" w:rsidRPr="00AE15DC" w:rsidRDefault="0062769D" w:rsidP="00894F2F">
          <w:pPr>
            <w:rPr>
              <w:rFonts w:ascii="Lato" w:hAnsi="Lato"/>
            </w:rPr>
          </w:pPr>
          <w:r w:rsidRPr="00AE15DC">
            <w:rPr>
              <w:rStyle w:val="Rubrik5Char"/>
              <w:rFonts w:ascii="Lato" w:hAnsi="Lato"/>
            </w:rPr>
            <w:t>§</w:t>
          </w:r>
          <w:r w:rsidRPr="00AE15DC">
            <w:rPr>
              <w:rFonts w:ascii="Lato" w:hAnsi="Lato" w:cs="Arial"/>
              <w:sz w:val="28"/>
              <w:szCs w:val="28"/>
            </w:rPr>
            <w:t xml:space="preserve"> </w:t>
          </w:r>
          <w:r w:rsidRPr="00AE15DC">
            <w:rPr>
              <w:rStyle w:val="Rubrik5Char"/>
              <w:rFonts w:ascii="Lato" w:hAnsi="Lato"/>
            </w:rPr>
            <w:t>86</w:t>
          </w:r>
        </w:p>
        <w:p w:rsidR="00894F2F" w:rsidRPr="00AE15DC" w:rsidRDefault="0062769D" w:rsidP="00894F2F">
          <w:pPr>
            <w:pStyle w:val="Rubrik5"/>
            <w:rPr>
              <w:rStyle w:val="Rubrik5Char"/>
              <w:rFonts w:ascii="Lato" w:hAnsi="Lato"/>
            </w:rPr>
          </w:pPr>
          <w:r w:rsidRPr="00AE15DC">
            <w:rPr>
              <w:rStyle w:val="Rubrik5Char"/>
              <w:rFonts w:ascii="Lato" w:hAnsi="Lato"/>
            </w:rPr>
            <w:t>Tillägg till miljöavdelningens taxa</w:t>
          </w:r>
        </w:p>
        <w:p w:rsidR="00061EF5" w:rsidRDefault="0062769D" w:rsidP="00061EF5">
          <w:r>
            <w:rPr>
              <w:lang w:eastAsia="sv-SE"/>
            </w:rPr>
            <w:t xml:space="preserve">Vår beteckning: </w:t>
          </w:r>
          <w:r w:rsidR="00524835" w:rsidRPr="00D25053">
            <w:t>SBN/2020:187</w:t>
          </w:r>
          <w:r w:rsidR="00524835">
            <w:rPr>
              <w:lang w:eastAsia="sv-SE"/>
            </w:rPr>
            <w:t xml:space="preserve"> - </w:t>
          </w:r>
          <w:r w:rsidR="00524835" w:rsidRPr="00D25053">
            <w:t>403</w:t>
          </w:r>
        </w:p>
        <w:p w:rsidR="0076669B" w:rsidRPr="00061EF5" w:rsidRDefault="0076669B" w:rsidP="00061EF5"/>
        <w:p w:rsidR="007E1971" w:rsidRPr="00A35390" w:rsidRDefault="0062769D" w:rsidP="0062769D">
          <w:pPr>
            <w:pStyle w:val="Rubrik2"/>
          </w:pPr>
          <w:r w:rsidRPr="00A35390">
            <w:t>Samhällsbyggnadsnämndens</w:t>
          </w:r>
          <w:r w:rsidR="00B34902" w:rsidRPr="00A35390">
            <w:t xml:space="preserve"> beslut </w:t>
          </w:r>
        </w:p>
        <w:p w:rsidR="007E1971" w:rsidRPr="00331888" w:rsidRDefault="007E1971" w:rsidP="00E63591"/>
        <w:p w:rsidR="007E1971" w:rsidRPr="00A35390" w:rsidRDefault="0062769D" w:rsidP="00E63591">
          <w:pPr>
            <w:numPr>
              <w:ilvl w:val="0"/>
              <w:numId w:val="10"/>
            </w:numPr>
            <w:rPr>
              <w:rFonts w:cs="EB Garamond"/>
            </w:rPr>
          </w:pPr>
          <w:r w:rsidRPr="00A35390">
            <w:rPr>
              <w:rFonts w:cs="EB Garamond"/>
            </w:rPr>
            <w:t>T</w:t>
          </w:r>
          <w:r w:rsidR="000348D8" w:rsidRPr="00A35390">
            <w:rPr>
              <w:rFonts w:cs="EB Garamond"/>
            </w:rPr>
            <w:t xml:space="preserve">illägg </w:t>
          </w:r>
          <w:r w:rsidR="005D5DC2" w:rsidRPr="00A35390">
            <w:rPr>
              <w:rFonts w:cs="EB Garamond"/>
            </w:rPr>
            <w:t xml:space="preserve">av </w:t>
          </w:r>
          <w:r w:rsidRPr="00A35390">
            <w:rPr>
              <w:rFonts w:cs="EB Garamond"/>
            </w:rPr>
            <w:t xml:space="preserve">hälsoskyddsobjekt </w:t>
          </w:r>
          <w:r w:rsidR="000348D8" w:rsidRPr="00A35390">
            <w:rPr>
              <w:rFonts w:cs="EB Garamond"/>
            </w:rPr>
            <w:t xml:space="preserve">till miljöavdelningens taxebilaga två antas. </w:t>
          </w:r>
        </w:p>
        <w:p w:rsidR="007E1971" w:rsidRPr="00A35390" w:rsidRDefault="0062769D" w:rsidP="0062769D">
          <w:pPr>
            <w:pStyle w:val="Rubrik2"/>
          </w:pPr>
          <w:r w:rsidRPr="00A35390">
            <w:t>Sammanfattning</w:t>
          </w:r>
        </w:p>
        <w:p w:rsidR="0087678A" w:rsidRPr="00A35390" w:rsidRDefault="0062769D" w:rsidP="00E63591">
          <w:pPr>
            <w:rPr>
              <w:rFonts w:cs="EB Garamond"/>
            </w:rPr>
          </w:pPr>
          <w:r w:rsidRPr="00A35390">
            <w:rPr>
              <w:rFonts w:cs="EB Garamond"/>
            </w:rPr>
            <w:t xml:space="preserve">Miljöavdelningen utför idag kontinuerlig tillsyn på verksamheter som </w:t>
          </w:r>
          <w:r w:rsidR="00BE0FF7" w:rsidRPr="00A35390">
            <w:rPr>
              <w:rFonts w:cs="EB Garamond"/>
            </w:rPr>
            <w:t xml:space="preserve">är </w:t>
          </w:r>
          <w:r w:rsidRPr="00A35390">
            <w:rPr>
              <w:rFonts w:cs="EB Garamond"/>
            </w:rPr>
            <w:t xml:space="preserve">anmälningspliktiga enligt miljöprövningsförordningen. </w:t>
          </w:r>
          <w:r w:rsidR="00BE0FF7" w:rsidRPr="00A35390">
            <w:rPr>
              <w:rFonts w:cs="EB Garamond"/>
            </w:rPr>
            <w:t xml:space="preserve">Genom att föra in vissa hälsoskyddsobjekt enligt taxebilaga 2 </w:t>
          </w:r>
          <w:r w:rsidR="00BC5B6E" w:rsidRPr="00A35390">
            <w:rPr>
              <w:rFonts w:cs="EB Garamond"/>
            </w:rPr>
            <w:t>kan</w:t>
          </w:r>
          <w:r w:rsidRPr="00A35390">
            <w:rPr>
              <w:rFonts w:cs="EB Garamond"/>
            </w:rPr>
            <w:t xml:space="preserve"> </w:t>
          </w:r>
          <w:r w:rsidR="00BE0FF7" w:rsidRPr="00A35390">
            <w:rPr>
              <w:rFonts w:cs="EB Garamond"/>
            </w:rPr>
            <w:t>miljöavdelningen</w:t>
          </w:r>
          <w:r w:rsidR="00BC5B6E" w:rsidRPr="00A35390">
            <w:rPr>
              <w:rFonts w:cs="EB Garamond"/>
            </w:rPr>
            <w:t xml:space="preserve"> </w:t>
          </w:r>
          <w:r w:rsidRPr="00A35390">
            <w:rPr>
              <w:rFonts w:cs="EB Garamond"/>
            </w:rPr>
            <w:t xml:space="preserve">fokusera på att levererar tillsyn till fler verksamheter som anses vara viktiga att tillsyna regelbundet. </w:t>
          </w:r>
        </w:p>
        <w:p w:rsidR="0087678A" w:rsidRDefault="0087678A" w:rsidP="00E63591"/>
        <w:p w:rsidR="007E1971" w:rsidRPr="00A35390" w:rsidRDefault="0062769D" w:rsidP="00E63591">
          <w:pPr>
            <w:rPr>
              <w:rFonts w:cs="EB Garamond"/>
            </w:rPr>
          </w:pPr>
          <w:r w:rsidRPr="00A35390">
            <w:rPr>
              <w:rFonts w:cs="EB Garamond"/>
            </w:rPr>
            <w:t xml:space="preserve">Viss hälsoskyddstillsyn som till exempel förskolor, skolor, skärande/tickande samt bassängbad anses vara viktiga objekt att tillsyna då många människor på något sätt vistas i dessa miljöer. Några av dem är också anmälningspliktiga enligt 38 § och bör därför få en mer kontinuerlig tillsyn. </w:t>
          </w:r>
          <w:r w:rsidR="000348D8" w:rsidRPr="00A35390">
            <w:rPr>
              <w:rFonts w:cs="EB Garamond"/>
            </w:rPr>
            <w:t>Idag får dessa verksamheter endast tillsyn om enheten har tid över</w:t>
          </w:r>
          <w:r w:rsidR="00BE0FF7" w:rsidRPr="00A35390">
            <w:rPr>
              <w:rFonts w:cs="EB Garamond"/>
            </w:rPr>
            <w:t xml:space="preserve"> eller i projektform</w:t>
          </w:r>
          <w:r w:rsidR="000348D8" w:rsidRPr="00A35390">
            <w:rPr>
              <w:rFonts w:cs="EB Garamond"/>
            </w:rPr>
            <w:t xml:space="preserve">. </w:t>
          </w:r>
          <w:r w:rsidRPr="00A35390">
            <w:rPr>
              <w:rFonts w:cs="EB Garamond"/>
            </w:rPr>
            <w:t>I och med att de förs in i taxan</w:t>
          </w:r>
          <w:r w:rsidR="005D5DC2" w:rsidRPr="00A35390">
            <w:rPr>
              <w:rFonts w:cs="EB Garamond"/>
            </w:rPr>
            <w:t xml:space="preserve"> och tillsynsplanen</w:t>
          </w:r>
          <w:r w:rsidRPr="00A35390">
            <w:rPr>
              <w:rFonts w:cs="EB Garamond"/>
            </w:rPr>
            <w:t xml:space="preserve"> debiteras de</w:t>
          </w:r>
          <w:r w:rsidR="000348D8" w:rsidRPr="00A35390">
            <w:rPr>
              <w:rFonts w:cs="EB Garamond"/>
            </w:rPr>
            <w:t xml:space="preserve"> en mi</w:t>
          </w:r>
          <w:r w:rsidR="00BE0FF7" w:rsidRPr="00A35390">
            <w:rPr>
              <w:rFonts w:cs="EB Garamond"/>
            </w:rPr>
            <w:t xml:space="preserve">ndre summa varje år </w:t>
          </w:r>
          <w:r w:rsidRPr="00A35390">
            <w:rPr>
              <w:rFonts w:cs="EB Garamond"/>
            </w:rPr>
            <w:t>istället för ett</w:t>
          </w:r>
          <w:r w:rsidR="000348D8" w:rsidRPr="00A35390">
            <w:rPr>
              <w:rFonts w:cs="EB Garamond"/>
            </w:rPr>
            <w:t xml:space="preserve"> </w:t>
          </w:r>
          <w:r w:rsidRPr="00A35390">
            <w:rPr>
              <w:rFonts w:cs="EB Garamond"/>
            </w:rPr>
            <w:t>stort</w:t>
          </w:r>
          <w:r w:rsidR="000348D8" w:rsidRPr="00A35390">
            <w:rPr>
              <w:rFonts w:cs="EB Garamond"/>
            </w:rPr>
            <w:t xml:space="preserve"> </w:t>
          </w:r>
          <w:r w:rsidRPr="00A35390">
            <w:rPr>
              <w:rFonts w:cs="EB Garamond"/>
            </w:rPr>
            <w:t>belopp efter ett tillsynsbesök</w:t>
          </w:r>
          <w:r w:rsidR="005D5DC2" w:rsidRPr="00A35390">
            <w:rPr>
              <w:rFonts w:cs="EB Garamond"/>
            </w:rPr>
            <w:t>, något som önskats från flera av enheter.</w:t>
          </w:r>
        </w:p>
        <w:p w:rsidR="007E1971" w:rsidRPr="00A35390" w:rsidRDefault="0062769D" w:rsidP="0062769D">
          <w:pPr>
            <w:pStyle w:val="Rubrik2"/>
          </w:pPr>
          <w:r w:rsidRPr="00A35390">
            <w:t>Beslutsunderlag</w:t>
          </w:r>
        </w:p>
        <w:p w:rsidR="000348D8" w:rsidRPr="00A35390" w:rsidRDefault="0062769D" w:rsidP="00E63591">
          <w:pPr>
            <w:rPr>
              <w:rFonts w:cs="EB Garamond"/>
            </w:rPr>
          </w:pPr>
          <w:r w:rsidRPr="00A35390">
            <w:rPr>
              <w:rFonts w:cs="EB Garamond"/>
            </w:rPr>
            <w:t>Tjänsteskrivelse till nämnd daterad 26 november 2020</w:t>
          </w:r>
        </w:p>
        <w:p w:rsidR="007E1971" w:rsidRPr="00A35390" w:rsidRDefault="0062769D" w:rsidP="00E63591">
          <w:pPr>
            <w:rPr>
              <w:rFonts w:cs="EB Garamond"/>
            </w:rPr>
          </w:pPr>
          <w:r w:rsidRPr="00A35390">
            <w:rPr>
              <w:rFonts w:cs="EB Garamond"/>
            </w:rPr>
            <w:t xml:space="preserve">Taxebilaga 2 </w:t>
          </w:r>
        </w:p>
        <w:p w:rsidR="00171753" w:rsidRPr="00A35390" w:rsidRDefault="0062769D" w:rsidP="00A35390">
          <w:pPr>
            <w:pStyle w:val="Rubrik3"/>
          </w:pPr>
          <w:r w:rsidRPr="00A35390">
            <w:t>Beslutet e</w:t>
          </w:r>
          <w:r w:rsidR="00B34902" w:rsidRPr="00A35390">
            <w:t xml:space="preserve">xpedieras till </w:t>
          </w:r>
        </w:p>
        <w:p w:rsidR="00BE0FF7" w:rsidRPr="00A35390" w:rsidRDefault="0062769D" w:rsidP="00BE0FF7">
          <w:pPr>
            <w:rPr>
              <w:rFonts w:cs="EB Garamond"/>
            </w:rPr>
          </w:pPr>
          <w:r w:rsidRPr="00A35390">
            <w:rPr>
              <w:rFonts w:cs="EB Garamond"/>
            </w:rPr>
            <w:t>Miljöavdelningen</w:t>
          </w:r>
          <w:r w:rsidR="00F4262F" w:rsidRPr="00A35390">
            <w:rPr>
              <w:rFonts w:cs="EB Garamond"/>
            </w:rPr>
            <w:br/>
            <w:t>Kommunstyrelsen och kommunfullmäktige för kännedom</w:t>
          </w:r>
        </w:p>
        <w:p w:rsidR="00BE0FF7" w:rsidRDefault="00BE0FF7" w:rsidP="00BE0FF7"/>
        <w:p w:rsidR="00BE0FF7" w:rsidRPr="009901D4" w:rsidRDefault="00BE0FF7" w:rsidP="00BE0FF7">
          <w:pPr>
            <w:rPr>
              <w:rFonts w:ascii="Lato" w:hAnsi="Lato" w:cs="Arial"/>
              <w:b/>
            </w:rPr>
          </w:pPr>
        </w:p>
        <w:p w:rsidR="007408EC" w:rsidRDefault="007408EC"/>
        <w:p w:rsidR="00666818" w:rsidRDefault="0062769D">
          <w:r>
            <w:br w:type="page"/>
          </w:r>
        </w:p>
        <w:p w:rsidR="00894F2F" w:rsidRPr="00AE15DC" w:rsidRDefault="0062769D" w:rsidP="00AE15DC">
          <w:pPr>
            <w:spacing w:line="240" w:lineRule="auto"/>
            <w:rPr>
              <w:rFonts w:ascii="Lato" w:hAnsi="Lato"/>
            </w:rPr>
          </w:pPr>
          <w:r w:rsidRPr="00AE15DC">
            <w:rPr>
              <w:rStyle w:val="Rubrik5Char"/>
              <w:rFonts w:ascii="Lato" w:hAnsi="Lato"/>
            </w:rPr>
            <w:t>§</w:t>
          </w:r>
          <w:r w:rsidRPr="00AE15DC">
            <w:rPr>
              <w:rFonts w:ascii="Lato" w:hAnsi="Lato" w:cs="Arial"/>
              <w:sz w:val="28"/>
              <w:szCs w:val="28"/>
            </w:rPr>
            <w:t xml:space="preserve"> </w:t>
          </w:r>
          <w:r w:rsidRPr="00AE15DC">
            <w:rPr>
              <w:rStyle w:val="Rubrik5Char"/>
              <w:rFonts w:ascii="Lato" w:hAnsi="Lato"/>
            </w:rPr>
            <w:t>87</w:t>
          </w:r>
        </w:p>
        <w:p w:rsidR="00894F2F" w:rsidRPr="00AE15DC" w:rsidRDefault="0062769D" w:rsidP="00AE15DC">
          <w:pPr>
            <w:pStyle w:val="Rubrik5"/>
            <w:spacing w:line="240" w:lineRule="auto"/>
            <w:rPr>
              <w:rStyle w:val="Rubrik5Char"/>
              <w:rFonts w:ascii="Lato" w:hAnsi="Lato"/>
            </w:rPr>
          </w:pPr>
          <w:r w:rsidRPr="00AE15DC">
            <w:rPr>
              <w:rStyle w:val="Rubrik5Char"/>
              <w:rFonts w:ascii="Lato" w:hAnsi="Lato"/>
            </w:rPr>
            <w:t>Manteln 5 - anmälan i efterhand med sanktionsavgift</w:t>
          </w:r>
        </w:p>
        <w:p w:rsidR="00061EF5" w:rsidRDefault="0062769D" w:rsidP="00AE15DC">
          <w:pPr>
            <w:spacing w:line="240" w:lineRule="auto"/>
          </w:pPr>
          <w:r>
            <w:rPr>
              <w:lang w:eastAsia="sv-SE"/>
            </w:rPr>
            <w:t xml:space="preserve">Vår beteckning: </w:t>
          </w:r>
          <w:r w:rsidR="00524835" w:rsidRPr="00D25053">
            <w:t>SBN/2020:172</w:t>
          </w:r>
          <w:r w:rsidR="00524835">
            <w:rPr>
              <w:lang w:eastAsia="sv-SE"/>
            </w:rPr>
            <w:t xml:space="preserve"> - </w:t>
          </w:r>
          <w:r w:rsidR="00524835" w:rsidRPr="00D25053">
            <w:t>222</w:t>
          </w:r>
        </w:p>
        <w:p w:rsidR="0076669B" w:rsidRPr="00061EF5" w:rsidRDefault="0076669B" w:rsidP="00AE15DC">
          <w:pPr>
            <w:spacing w:line="240" w:lineRule="auto"/>
          </w:pPr>
        </w:p>
        <w:p w:rsidR="00F06170" w:rsidRPr="0054548B" w:rsidRDefault="0062769D" w:rsidP="00AE15DC">
          <w:pPr>
            <w:pStyle w:val="Rubrik2"/>
            <w:rPr>
              <w:rFonts w:ascii="Garamond" w:hAnsi="Garamond" w:cs="EB Garamond"/>
              <w:sz w:val="22"/>
            </w:rPr>
          </w:pPr>
          <w:r w:rsidRPr="0054548B">
            <w:rPr>
              <w:rStyle w:val="Vadstena-rubrik2Char"/>
              <w:rFonts w:ascii="Lato" w:eastAsiaTheme="minorHAnsi" w:hAnsi="Lato"/>
              <w:b/>
              <w:kern w:val="0"/>
              <w:sz w:val="24"/>
            </w:rPr>
            <w:t xml:space="preserve">Samhällsbyggnadsnämndens </w:t>
          </w:r>
          <w:r w:rsidR="00C6053F" w:rsidRPr="0054548B">
            <w:rPr>
              <w:rStyle w:val="Vadstena-rubrik2Char"/>
              <w:rFonts w:ascii="Lato" w:eastAsiaTheme="minorHAnsi" w:hAnsi="Lato"/>
              <w:b/>
              <w:kern w:val="0"/>
              <w:sz w:val="24"/>
            </w:rPr>
            <w:t>beslut</w:t>
          </w:r>
          <w:r w:rsidR="00954F57" w:rsidRPr="00DB5D48">
            <w:rPr>
              <w:rStyle w:val="Vadstena-rubrik2Char"/>
              <w:rFonts w:ascii="Lato" w:eastAsiaTheme="minorHAnsi" w:hAnsi="Lato"/>
              <w:kern w:val="0"/>
              <w:sz w:val="24"/>
            </w:rPr>
            <w:br/>
          </w:r>
        </w:p>
        <w:p w:rsidR="00954F57" w:rsidRPr="0054548B" w:rsidRDefault="0062769D" w:rsidP="00AE15DC">
          <w:pPr>
            <w:numPr>
              <w:ilvl w:val="0"/>
              <w:numId w:val="11"/>
            </w:numPr>
            <w:autoSpaceDE w:val="0"/>
            <w:autoSpaceDN w:val="0"/>
            <w:adjustRightInd w:val="0"/>
            <w:spacing w:line="240" w:lineRule="auto"/>
            <w:rPr>
              <w:rFonts w:cs="EB Garamond"/>
            </w:rPr>
          </w:pPr>
          <w:r w:rsidRPr="0054548B">
            <w:rPr>
              <w:rFonts w:cs="EB Garamond"/>
            </w:rPr>
            <w:t>Sanktionsavgift tas ut med 13 953 kronor av</w:t>
          </w:r>
          <w:r w:rsidR="009D54F0" w:rsidRPr="0054548B">
            <w:rPr>
              <w:rFonts w:cs="EB Garamond"/>
            </w:rPr>
            <w:t xml:space="preserve"> fastighetsägarna</w:t>
          </w:r>
          <w:r w:rsidRPr="0054548B">
            <w:rPr>
              <w:rFonts w:cs="EB Garamond"/>
            </w:rPr>
            <w:t xml:space="preserve"> Martin Rydenlund</w:t>
          </w:r>
        </w:p>
        <w:p w:rsidR="0054548B" w:rsidRPr="0054548B" w:rsidRDefault="0062769D" w:rsidP="00AE15DC">
          <w:pPr>
            <w:autoSpaceDE w:val="0"/>
            <w:autoSpaceDN w:val="0"/>
            <w:adjustRightInd w:val="0"/>
            <w:spacing w:line="240" w:lineRule="auto"/>
            <w:ind w:left="360"/>
            <w:rPr>
              <w:rFonts w:cs="EB Garamond"/>
            </w:rPr>
          </w:pPr>
          <w:r w:rsidRPr="0054548B">
            <w:rPr>
              <w:rFonts w:cs="EB Garamond"/>
            </w:rPr>
            <w:t xml:space="preserve">(personnummer </w:t>
          </w:r>
          <w:proofErr w:type="gramStart"/>
          <w:r w:rsidRPr="0054548B">
            <w:rPr>
              <w:rFonts w:cs="EB Garamond"/>
            </w:rPr>
            <w:t>19810429-1995</w:t>
          </w:r>
          <w:proofErr w:type="gramEnd"/>
          <w:r w:rsidRPr="0054548B">
            <w:rPr>
              <w:rFonts w:cs="EB Garamond"/>
            </w:rPr>
            <w:t xml:space="preserve">) </w:t>
          </w:r>
          <w:r w:rsidR="009D54F0" w:rsidRPr="0054548B">
            <w:rPr>
              <w:rFonts w:cs="EB Garamond"/>
            </w:rPr>
            <w:t xml:space="preserve">och Cecilia </w:t>
          </w:r>
          <w:r w:rsidR="00DA0146" w:rsidRPr="0054548B">
            <w:rPr>
              <w:rFonts w:cs="EB Garamond"/>
            </w:rPr>
            <w:t>Rydenlund</w:t>
          </w:r>
          <w:r w:rsidR="009D54F0" w:rsidRPr="0054548B">
            <w:rPr>
              <w:rFonts w:cs="EB Garamond"/>
            </w:rPr>
            <w:t xml:space="preserve"> (19820621-0208) </w:t>
          </w:r>
          <w:r w:rsidRPr="0054548B">
            <w:rPr>
              <w:rFonts w:cs="EB Garamond"/>
            </w:rPr>
            <w:t xml:space="preserve">för att ha uppfört </w:t>
          </w:r>
          <w:r w:rsidR="00DA0146" w:rsidRPr="0054548B">
            <w:rPr>
              <w:rFonts w:cs="EB Garamond"/>
            </w:rPr>
            <w:t>a</w:t>
          </w:r>
          <w:r w:rsidRPr="0054548B">
            <w:rPr>
              <w:rFonts w:cs="EB Garamond"/>
            </w:rPr>
            <w:t xml:space="preserve">ttefallskomplementbyggnad utan att </w:t>
          </w:r>
          <w:r w:rsidR="003B0261" w:rsidRPr="0054548B">
            <w:rPr>
              <w:rFonts w:cs="EB Garamond"/>
            </w:rPr>
            <w:t xml:space="preserve">först </w:t>
          </w:r>
          <w:r w:rsidR="00561DF5" w:rsidRPr="0054548B">
            <w:rPr>
              <w:rFonts w:cs="EB Garamond"/>
            </w:rPr>
            <w:t>anmäla</w:t>
          </w:r>
          <w:r w:rsidR="003B0261" w:rsidRPr="0054548B">
            <w:rPr>
              <w:rFonts w:cs="EB Garamond"/>
            </w:rPr>
            <w:t xml:space="preserve"> och </w:t>
          </w:r>
          <w:r w:rsidRPr="0054548B">
            <w:rPr>
              <w:rFonts w:cs="EB Garamond"/>
            </w:rPr>
            <w:t>få startbesked för åtgärden.</w:t>
          </w:r>
          <w:r w:rsidR="00AE15DC">
            <w:rPr>
              <w:rFonts w:cs="EB Garamond"/>
            </w:rPr>
            <w:br/>
          </w:r>
        </w:p>
        <w:p w:rsidR="00954F57" w:rsidRPr="0054548B" w:rsidRDefault="0062769D" w:rsidP="00AE15DC">
          <w:pPr>
            <w:numPr>
              <w:ilvl w:val="0"/>
              <w:numId w:val="11"/>
            </w:numPr>
            <w:autoSpaceDE w:val="0"/>
            <w:autoSpaceDN w:val="0"/>
            <w:adjustRightInd w:val="0"/>
            <w:spacing w:line="240" w:lineRule="auto"/>
            <w:rPr>
              <w:rFonts w:cs="EB Garamond"/>
            </w:rPr>
          </w:pPr>
          <w:r w:rsidRPr="0054548B">
            <w:rPr>
              <w:rFonts w:cs="EB Garamond"/>
            </w:rPr>
            <w:t>Avgift om 17 407 kr tas ut med stöd av beslutad taxa för start- och slutbesked gällande</w:t>
          </w:r>
        </w:p>
        <w:p w:rsidR="0054548B" w:rsidRPr="0054548B" w:rsidRDefault="0062769D" w:rsidP="00AE15DC">
          <w:pPr>
            <w:autoSpaceDE w:val="0"/>
            <w:autoSpaceDN w:val="0"/>
            <w:adjustRightInd w:val="0"/>
            <w:spacing w:line="240" w:lineRule="auto"/>
            <w:ind w:left="360"/>
            <w:rPr>
              <w:rFonts w:cs="EB Garamond"/>
            </w:rPr>
          </w:pPr>
          <w:r w:rsidRPr="0054548B">
            <w:rPr>
              <w:rFonts w:cs="EB Garamond"/>
            </w:rPr>
            <w:t>anmälningsärende.</w:t>
          </w:r>
          <w:r w:rsidR="00AE15DC">
            <w:rPr>
              <w:rFonts w:cs="EB Garamond"/>
            </w:rPr>
            <w:br/>
          </w:r>
        </w:p>
        <w:p w:rsidR="00954F57" w:rsidRPr="0054548B" w:rsidRDefault="0062769D" w:rsidP="00AE15DC">
          <w:pPr>
            <w:numPr>
              <w:ilvl w:val="0"/>
              <w:numId w:val="11"/>
            </w:numPr>
            <w:autoSpaceDE w:val="0"/>
            <w:autoSpaceDN w:val="0"/>
            <w:adjustRightInd w:val="0"/>
            <w:spacing w:line="240" w:lineRule="auto"/>
            <w:rPr>
              <w:rFonts w:cs="EB Garamond"/>
            </w:rPr>
          </w:pPr>
          <w:r w:rsidRPr="0054548B">
            <w:rPr>
              <w:rFonts w:cs="EB Garamond"/>
            </w:rPr>
            <w:t>Med stöd av 11 kap. 61 § plan- och bygglagen (PBL 2010:900) ska avgiften betalas till</w:t>
          </w:r>
        </w:p>
        <w:p w:rsidR="00954F57" w:rsidRPr="0054548B" w:rsidRDefault="0062769D" w:rsidP="00AE15DC">
          <w:pPr>
            <w:autoSpaceDE w:val="0"/>
            <w:autoSpaceDN w:val="0"/>
            <w:adjustRightInd w:val="0"/>
            <w:spacing w:line="240" w:lineRule="auto"/>
            <w:ind w:left="360"/>
            <w:rPr>
              <w:rFonts w:cs="EB Garamond"/>
            </w:rPr>
          </w:pPr>
          <w:r w:rsidRPr="0054548B">
            <w:rPr>
              <w:rFonts w:cs="EB Garamond"/>
            </w:rPr>
            <w:t>samhällsbyggnadsnämnden i Vadstena kommun senast 60 dagar efter det att beslutet vunnit laga</w:t>
          </w:r>
        </w:p>
        <w:p w:rsidR="00954F57" w:rsidRPr="0054548B" w:rsidRDefault="0062769D" w:rsidP="00AE15DC">
          <w:pPr>
            <w:autoSpaceDE w:val="0"/>
            <w:autoSpaceDN w:val="0"/>
            <w:adjustRightInd w:val="0"/>
            <w:spacing w:line="240" w:lineRule="auto"/>
            <w:ind w:left="360"/>
            <w:rPr>
              <w:rFonts w:cs="EB Garamond"/>
            </w:rPr>
          </w:pPr>
          <w:r w:rsidRPr="0054548B">
            <w:rPr>
              <w:rFonts w:cs="EB Garamond"/>
            </w:rPr>
            <w:t>kraft.</w:t>
          </w:r>
        </w:p>
        <w:p w:rsidR="00407ABC" w:rsidRPr="00AE15DC" w:rsidRDefault="0062769D" w:rsidP="00AE15DC">
          <w:pPr>
            <w:pStyle w:val="Rubrik2"/>
            <w:rPr>
              <w:rFonts w:ascii="Garamond" w:hAnsi="Garamond"/>
              <w:b w:val="0"/>
              <w:sz w:val="22"/>
            </w:rPr>
          </w:pPr>
          <w:r w:rsidRPr="0054548B">
            <w:rPr>
              <w:rStyle w:val="Vadstena-rubrik2Char"/>
              <w:rFonts w:ascii="Lato" w:eastAsiaTheme="minorHAnsi" w:hAnsi="Lato"/>
              <w:b/>
              <w:kern w:val="0"/>
              <w:sz w:val="24"/>
            </w:rPr>
            <w:t>Beslutsmotivering</w:t>
          </w:r>
          <w:r w:rsidR="00DB5D48">
            <w:rPr>
              <w:rStyle w:val="Vadstena-rubrik2Char"/>
              <w:rFonts w:ascii="Lato" w:eastAsiaTheme="minorHAnsi" w:hAnsi="Lato"/>
              <w:kern w:val="0"/>
              <w:sz w:val="24"/>
            </w:rPr>
            <w:br/>
          </w:r>
          <w:r w:rsidR="00C6053F" w:rsidRPr="00AE15DC">
            <w:rPr>
              <w:rFonts w:ascii="Garamond" w:hAnsi="Garamond"/>
              <w:b w:val="0"/>
              <w:sz w:val="22"/>
            </w:rPr>
            <w:t xml:space="preserve">Byggnadsnämnden ska enligt plan- och bygglagstiftningen ingripa om det utförs lov- och anmälningspliktiga åtgärder utan lov eller anmälan eller i strid mot beslut. Byggsanktionsavgift ska tas ut i de fall en åtgärd har påbörjats utan startbesked. </w:t>
          </w:r>
        </w:p>
        <w:p w:rsidR="00407ABC" w:rsidRPr="00AE15DC" w:rsidRDefault="00407ABC" w:rsidP="00AE15DC">
          <w:pPr>
            <w:autoSpaceDE w:val="0"/>
            <w:autoSpaceDN w:val="0"/>
            <w:adjustRightInd w:val="0"/>
            <w:spacing w:line="240" w:lineRule="auto"/>
            <w:rPr>
              <w:rFonts w:cs="EB Garamond"/>
              <w:sz w:val="18"/>
            </w:rPr>
          </w:pPr>
        </w:p>
        <w:p w:rsidR="00407ABC" w:rsidRPr="0054548B" w:rsidRDefault="0062769D" w:rsidP="00AE15DC">
          <w:pPr>
            <w:autoSpaceDE w:val="0"/>
            <w:autoSpaceDN w:val="0"/>
            <w:adjustRightInd w:val="0"/>
            <w:spacing w:line="240" w:lineRule="auto"/>
            <w:rPr>
              <w:rFonts w:cs="EB Garamond"/>
            </w:rPr>
          </w:pPr>
          <w:r w:rsidRPr="0054548B">
            <w:rPr>
              <w:rFonts w:cs="EB Garamond"/>
            </w:rPr>
            <w:t xml:space="preserve">I plan- och byggförordningen, PBF, anges vilka överträdelser som det ska tas ut byggsanktionsavgift för. </w:t>
          </w:r>
        </w:p>
        <w:p w:rsidR="00407ABC" w:rsidRPr="0054548B" w:rsidRDefault="0062769D" w:rsidP="00AE15DC">
          <w:pPr>
            <w:autoSpaceDE w:val="0"/>
            <w:autoSpaceDN w:val="0"/>
            <w:adjustRightInd w:val="0"/>
            <w:spacing w:line="240" w:lineRule="auto"/>
            <w:rPr>
              <w:rFonts w:cs="EB Garamond"/>
            </w:rPr>
          </w:pPr>
          <w:r w:rsidRPr="0054548B">
            <w:rPr>
              <w:rFonts w:cs="EB Garamond"/>
            </w:rPr>
            <w:t xml:space="preserve">I första stycket 11 kap 53§ PBL sägs vidare: En byggsanktionsavgift ska tas ut även om överträdelsen inte skett uppsåtligen eller av oaktsamhet. </w:t>
          </w:r>
        </w:p>
        <w:p w:rsidR="00F06170" w:rsidRPr="0054548B" w:rsidRDefault="0062769D" w:rsidP="00AE15DC">
          <w:pPr>
            <w:pStyle w:val="Rubrik2"/>
            <w:rPr>
              <w:rStyle w:val="Vadstena-rubrik2Char"/>
              <w:rFonts w:eastAsiaTheme="minorHAnsi"/>
              <w:kern w:val="0"/>
            </w:rPr>
          </w:pPr>
          <w:r w:rsidRPr="0054548B">
            <w:rPr>
              <w:rStyle w:val="Vadstena-rubrik2Char"/>
              <w:rFonts w:ascii="Lato" w:eastAsiaTheme="minorHAnsi" w:hAnsi="Lato"/>
              <w:b/>
              <w:kern w:val="0"/>
              <w:sz w:val="24"/>
            </w:rPr>
            <w:t>Lagparagraf</w:t>
          </w:r>
        </w:p>
        <w:p w:rsidR="00954F57" w:rsidRPr="0054548B" w:rsidRDefault="0062769D" w:rsidP="00AE15DC">
          <w:pPr>
            <w:autoSpaceDE w:val="0"/>
            <w:autoSpaceDN w:val="0"/>
            <w:adjustRightInd w:val="0"/>
            <w:spacing w:line="240" w:lineRule="auto"/>
            <w:rPr>
              <w:rFonts w:cs="EB Garamond"/>
            </w:rPr>
          </w:pPr>
          <w:r w:rsidRPr="0054548B">
            <w:rPr>
              <w:rFonts w:cs="EB Garamond"/>
            </w:rPr>
            <w:t>Den som riskerar att få betala en byggsanktionsavgift ska ha möjlighet att yttra sig innan</w:t>
          </w:r>
          <w:r w:rsidR="00561DF5" w:rsidRPr="0054548B">
            <w:rPr>
              <w:rFonts w:cs="EB Garamond"/>
            </w:rPr>
            <w:t xml:space="preserve"> s</w:t>
          </w:r>
          <w:r w:rsidR="00ED4B91" w:rsidRPr="0054548B">
            <w:rPr>
              <w:rFonts w:cs="EB Garamond"/>
            </w:rPr>
            <w:t>amhällsbyggnadsnämnden beslutar att ta ut byggsanktionsavgift.</w:t>
          </w:r>
          <w:r w:rsidR="00561DF5" w:rsidRPr="0054548B">
            <w:rPr>
              <w:rFonts w:cs="EB Garamond"/>
            </w:rPr>
            <w:t xml:space="preserve"> </w:t>
          </w:r>
          <w:r w:rsidRPr="0054548B">
            <w:rPr>
              <w:rFonts w:cs="EB Garamond"/>
            </w:rPr>
            <w:t>En byggsanktionsavgift får inte beslutas</w:t>
          </w:r>
          <w:r w:rsidR="00561DF5" w:rsidRPr="0054548B">
            <w:rPr>
              <w:rFonts w:cs="EB Garamond"/>
            </w:rPr>
            <w:t xml:space="preserve"> </w:t>
          </w:r>
          <w:r w:rsidRPr="0054548B">
            <w:rPr>
              <w:rFonts w:cs="EB Garamond"/>
            </w:rPr>
            <w:t>om den som anspråket riktas mot inte har getts tillfälle att yttra sig inom fem år efter överträdelsen.</w:t>
          </w:r>
        </w:p>
        <w:p w:rsidR="00954F57" w:rsidRPr="0054548B" w:rsidRDefault="0062769D" w:rsidP="00AE15DC">
          <w:pPr>
            <w:autoSpaceDE w:val="0"/>
            <w:autoSpaceDN w:val="0"/>
            <w:adjustRightInd w:val="0"/>
            <w:spacing w:line="240" w:lineRule="auto"/>
            <w:rPr>
              <w:rFonts w:cs="EB Garamond"/>
            </w:rPr>
          </w:pPr>
          <w:r w:rsidRPr="0054548B">
            <w:rPr>
              <w:rFonts w:cs="EB Garamond"/>
            </w:rPr>
            <w:t>Beslutet om sanktionsavgift ska delges den som är avgiftskyldig.</w:t>
          </w:r>
          <w:r w:rsidR="00ED4B91" w:rsidRPr="0054548B">
            <w:rPr>
              <w:rFonts w:cs="EB Garamond"/>
            </w:rPr>
            <w:t xml:space="preserve"> Plan- och bygglagen (2019:900) 11kap 5§, 17§, 20§, 51§, 57§, 16 kap 12§</w:t>
          </w:r>
          <w:r w:rsidR="00561DF5" w:rsidRPr="0054548B">
            <w:rPr>
              <w:rFonts w:cs="EB Garamond"/>
            </w:rPr>
            <w:t>.</w:t>
          </w:r>
        </w:p>
        <w:p w:rsidR="00ED4B91" w:rsidRPr="00DB5D48" w:rsidRDefault="00ED4B91" w:rsidP="00AE15DC">
          <w:pPr>
            <w:autoSpaceDE w:val="0"/>
            <w:autoSpaceDN w:val="0"/>
            <w:adjustRightInd w:val="0"/>
            <w:spacing w:line="240" w:lineRule="auto"/>
            <w:rPr>
              <w:rFonts w:ascii="EB Garamond" w:hAnsi="EB Garamond" w:cs="EB Garamond"/>
            </w:rPr>
          </w:pPr>
        </w:p>
        <w:p w:rsidR="00954F57" w:rsidRPr="0054548B" w:rsidRDefault="0062769D" w:rsidP="00AE15DC">
          <w:pPr>
            <w:autoSpaceDE w:val="0"/>
            <w:autoSpaceDN w:val="0"/>
            <w:adjustRightInd w:val="0"/>
            <w:spacing w:line="240" w:lineRule="auto"/>
            <w:rPr>
              <w:rFonts w:cs="EB Garamond"/>
            </w:rPr>
          </w:pPr>
          <w:r w:rsidRPr="0054548B">
            <w:rPr>
              <w:rFonts w:cs="EB Garamond"/>
            </w:rPr>
            <w:t>Om det på en fastighet eller i fråga om ett byggnadsverk har vidtagits en åtgärd i strid mot denna lag eller</w:t>
          </w:r>
        </w:p>
        <w:p w:rsidR="00954F57" w:rsidRPr="0054548B" w:rsidRDefault="0062769D" w:rsidP="00AE15DC">
          <w:pPr>
            <w:autoSpaceDE w:val="0"/>
            <w:autoSpaceDN w:val="0"/>
            <w:adjustRightInd w:val="0"/>
            <w:spacing w:line="240" w:lineRule="auto"/>
            <w:rPr>
              <w:rFonts w:cs="EB Garamond"/>
            </w:rPr>
          </w:pPr>
          <w:r w:rsidRPr="0054548B">
            <w:rPr>
              <w:rFonts w:cs="EB Garamond"/>
            </w:rPr>
            <w:t>föreskrifter eller beslut som har meddelats med stöd av lagen, får byggnadsnämnden förelägga den som</w:t>
          </w:r>
        </w:p>
        <w:p w:rsidR="00954F57" w:rsidRPr="0054548B" w:rsidRDefault="0062769D" w:rsidP="00AE15DC">
          <w:pPr>
            <w:autoSpaceDE w:val="0"/>
            <w:autoSpaceDN w:val="0"/>
            <w:adjustRightInd w:val="0"/>
            <w:spacing w:line="240" w:lineRule="auto"/>
            <w:rPr>
              <w:rFonts w:cs="EB Garamond"/>
            </w:rPr>
          </w:pPr>
          <w:r w:rsidRPr="0054548B">
            <w:rPr>
              <w:rFonts w:cs="EB Garamond"/>
            </w:rPr>
            <w:t>äger fastigheten eller byggnadsverket att vidta rättelse inom en viss tid (rättelseföreläggande).</w:t>
          </w:r>
        </w:p>
        <w:p w:rsidR="00ED4B91" w:rsidRDefault="00ED4B91" w:rsidP="00AE15DC">
          <w:pPr>
            <w:autoSpaceDE w:val="0"/>
            <w:autoSpaceDN w:val="0"/>
            <w:adjustRightInd w:val="0"/>
            <w:spacing w:line="240" w:lineRule="auto"/>
            <w:rPr>
              <w:rFonts w:ascii="EB Garamond" w:hAnsi="EB Garamond" w:cs="EB Garamond"/>
            </w:rPr>
          </w:pPr>
        </w:p>
        <w:p w:rsidR="00AE15DC" w:rsidRDefault="00AE15DC" w:rsidP="00AE15DC">
          <w:pPr>
            <w:spacing w:line="240" w:lineRule="auto"/>
            <w:rPr>
              <w:rStyle w:val="Rubrik5Char"/>
              <w:rFonts w:ascii="Lato" w:hAnsi="Lato"/>
            </w:rPr>
          </w:pPr>
        </w:p>
        <w:p w:rsidR="00AE15DC" w:rsidRPr="00AE15DC" w:rsidRDefault="00AE15DC" w:rsidP="00AE15DC">
          <w:pPr>
            <w:spacing w:line="240" w:lineRule="auto"/>
            <w:rPr>
              <w:rFonts w:ascii="Lato" w:hAnsi="Lato"/>
            </w:rPr>
          </w:pPr>
          <w:r w:rsidRPr="00AE15DC">
            <w:rPr>
              <w:rStyle w:val="Rubrik5Char"/>
              <w:rFonts w:ascii="Lato" w:hAnsi="Lato"/>
            </w:rPr>
            <w:t>§</w:t>
          </w:r>
          <w:r w:rsidRPr="00AE15DC">
            <w:rPr>
              <w:rFonts w:ascii="Lato" w:hAnsi="Lato" w:cs="Arial"/>
              <w:sz w:val="28"/>
              <w:szCs w:val="28"/>
            </w:rPr>
            <w:t xml:space="preserve"> </w:t>
          </w:r>
          <w:r w:rsidRPr="00AE15DC">
            <w:rPr>
              <w:rStyle w:val="Rubrik5Char"/>
              <w:rFonts w:ascii="Lato" w:hAnsi="Lato"/>
            </w:rPr>
            <w:t>87</w:t>
          </w:r>
          <w:r>
            <w:rPr>
              <w:rStyle w:val="Rubrik5Char"/>
              <w:rFonts w:ascii="Lato" w:hAnsi="Lato"/>
            </w:rPr>
            <w:t xml:space="preserve"> forts.</w:t>
          </w:r>
        </w:p>
        <w:p w:rsidR="00AE15DC" w:rsidRPr="00DB5D48" w:rsidRDefault="00AE15DC" w:rsidP="00AE15DC">
          <w:pPr>
            <w:autoSpaceDE w:val="0"/>
            <w:autoSpaceDN w:val="0"/>
            <w:adjustRightInd w:val="0"/>
            <w:spacing w:line="240" w:lineRule="auto"/>
            <w:rPr>
              <w:rFonts w:ascii="EB Garamond" w:hAnsi="EB Garamond" w:cs="EB Garamond"/>
            </w:rPr>
          </w:pPr>
        </w:p>
        <w:p w:rsidR="00954F57" w:rsidRPr="0054548B" w:rsidRDefault="0062769D" w:rsidP="00AE15DC">
          <w:pPr>
            <w:autoSpaceDE w:val="0"/>
            <w:autoSpaceDN w:val="0"/>
            <w:adjustRightInd w:val="0"/>
            <w:spacing w:line="240" w:lineRule="auto"/>
            <w:rPr>
              <w:rFonts w:cs="EB Garamond"/>
            </w:rPr>
          </w:pPr>
          <w:r w:rsidRPr="0054548B">
            <w:rPr>
              <w:rFonts w:cs="EB Garamond"/>
            </w:rPr>
            <w:t>Byggnadsnämnden får inte besluta om ett föreläggande om det har förflutit mer än tio år från</w:t>
          </w:r>
        </w:p>
        <w:p w:rsidR="00954F57" w:rsidRPr="0054548B" w:rsidRDefault="0062769D" w:rsidP="00AE15DC">
          <w:pPr>
            <w:autoSpaceDE w:val="0"/>
            <w:autoSpaceDN w:val="0"/>
            <w:adjustRightInd w:val="0"/>
            <w:spacing w:line="240" w:lineRule="auto"/>
            <w:rPr>
              <w:rFonts w:cs="EB Garamond"/>
            </w:rPr>
          </w:pPr>
          <w:r w:rsidRPr="0054548B">
            <w:rPr>
              <w:rFonts w:cs="EB Garamond"/>
            </w:rPr>
            <w:t>överträdelsen (PBL 11 kap 20§). Enligt PBL 11 kap 53§ sägs vidare att ”en byggsanktionsavgift får i enskilt fall sättas ned om avgiften inte står i rimlig proportion till den överträdelse som har begåtts. Avgiften får sättas ned till hälften eller en fjärdedel.” Vid prövningen enligt första stycket (PBL 11 kap 53§) ska det särskilt beaktas om överträdelsen inte skett uppsåtligen eller av oaktsamhet eller om överträdelsen av andra skäl kan anses vara av mindre allvarlig art.” Lag (2013:307).</w:t>
          </w:r>
        </w:p>
        <w:p w:rsidR="00954F57" w:rsidRPr="00AE15DC" w:rsidRDefault="0062769D" w:rsidP="00AE15DC">
          <w:pPr>
            <w:pStyle w:val="Rubrik2"/>
            <w:rPr>
              <w:rFonts w:ascii="Garamond" w:hAnsi="Garamond" w:cs="EB Garamond"/>
              <w:b w:val="0"/>
              <w:sz w:val="22"/>
            </w:rPr>
          </w:pPr>
          <w:r w:rsidRPr="0054548B">
            <w:rPr>
              <w:rStyle w:val="Vadstena-rubrik2Char"/>
              <w:rFonts w:ascii="Lato" w:eastAsiaTheme="minorHAnsi" w:hAnsi="Lato"/>
              <w:b/>
              <w:kern w:val="0"/>
              <w:sz w:val="24"/>
            </w:rPr>
            <w:t>Sammanfattning</w:t>
          </w:r>
          <w:r w:rsidR="00AE15DC">
            <w:rPr>
              <w:rStyle w:val="Vadstena-rubrik2Char"/>
              <w:rFonts w:ascii="Lato" w:eastAsiaTheme="minorHAnsi" w:hAnsi="Lato"/>
              <w:b/>
              <w:kern w:val="0"/>
              <w:sz w:val="24"/>
            </w:rPr>
            <w:br/>
          </w:r>
          <w:r w:rsidRPr="00AE15DC">
            <w:rPr>
              <w:rFonts w:ascii="Garamond" w:hAnsi="Garamond" w:cs="EB Garamond"/>
              <w:b w:val="0"/>
              <w:sz w:val="22"/>
            </w:rPr>
            <w:t xml:space="preserve">Det har kommit till plan- och bygglovavdelningens kännedom att </w:t>
          </w:r>
          <w:r w:rsidR="00AF736F" w:rsidRPr="00AE15DC">
            <w:rPr>
              <w:rFonts w:ascii="Garamond" w:hAnsi="Garamond" w:cs="EB Garamond"/>
              <w:b w:val="0"/>
              <w:sz w:val="22"/>
            </w:rPr>
            <w:t>en attefallsbyggnad om 24 kvadratmeter uppförts på fastigheten Manteln 5 utan att invänta startbesked. Byggnationen påbörjades redan 2016 när grunden gjöts</w:t>
          </w:r>
          <w:r w:rsidR="00284789" w:rsidRPr="00AE15DC">
            <w:rPr>
              <w:rFonts w:ascii="Garamond" w:hAnsi="Garamond" w:cs="EB Garamond"/>
              <w:b w:val="0"/>
              <w:sz w:val="22"/>
            </w:rPr>
            <w:t xml:space="preserve">. Vid tillfället hade anmälan </w:t>
          </w:r>
          <w:r w:rsidR="00561DF5" w:rsidRPr="00AE15DC">
            <w:rPr>
              <w:rFonts w:ascii="Garamond" w:hAnsi="Garamond" w:cs="EB Garamond"/>
              <w:b w:val="0"/>
              <w:sz w:val="22"/>
            </w:rPr>
            <w:t>inte</w:t>
          </w:r>
          <w:r w:rsidR="00284789" w:rsidRPr="00AE15DC">
            <w:rPr>
              <w:rFonts w:ascii="Garamond" w:hAnsi="Garamond" w:cs="EB Garamond"/>
              <w:b w:val="0"/>
              <w:sz w:val="22"/>
            </w:rPr>
            <w:t xml:space="preserve"> gjorts </w:t>
          </w:r>
          <w:r w:rsidR="00561DF5" w:rsidRPr="00AE15DC">
            <w:rPr>
              <w:rFonts w:ascii="Garamond" w:hAnsi="Garamond" w:cs="EB Garamond"/>
              <w:b w:val="0"/>
              <w:sz w:val="22"/>
            </w:rPr>
            <w:t>varför</w:t>
          </w:r>
          <w:r w:rsidR="00284789" w:rsidRPr="00AE15DC">
            <w:rPr>
              <w:rFonts w:ascii="Garamond" w:hAnsi="Garamond" w:cs="EB Garamond"/>
              <w:b w:val="0"/>
              <w:sz w:val="22"/>
            </w:rPr>
            <w:t xml:space="preserve"> placeringen </w:t>
          </w:r>
          <w:r w:rsidR="00561DF5" w:rsidRPr="00AE15DC">
            <w:rPr>
              <w:rFonts w:ascii="Garamond" w:hAnsi="Garamond" w:cs="EB Garamond"/>
              <w:b w:val="0"/>
              <w:sz w:val="22"/>
            </w:rPr>
            <w:t>inte</w:t>
          </w:r>
          <w:r w:rsidR="00284789" w:rsidRPr="00AE15DC">
            <w:rPr>
              <w:rFonts w:ascii="Garamond" w:hAnsi="Garamond" w:cs="EB Garamond"/>
              <w:b w:val="0"/>
              <w:sz w:val="22"/>
            </w:rPr>
            <w:t xml:space="preserve"> kunnat godkännas. Först när arbetet fortsatte i juni 2020 gjordes en anmälan. A</w:t>
          </w:r>
          <w:r w:rsidRPr="00AE15DC">
            <w:rPr>
              <w:rFonts w:ascii="Garamond" w:hAnsi="Garamond" w:cs="EB Garamond"/>
              <w:b w:val="0"/>
              <w:sz w:val="22"/>
            </w:rPr>
            <w:t xml:space="preserve">nmälan </w:t>
          </w:r>
          <w:r w:rsidR="00284789" w:rsidRPr="00AE15DC">
            <w:rPr>
              <w:rFonts w:ascii="Garamond" w:hAnsi="Garamond" w:cs="EB Garamond"/>
              <w:b w:val="0"/>
              <w:sz w:val="22"/>
            </w:rPr>
            <w:t xml:space="preserve">får därför hanteras </w:t>
          </w:r>
          <w:r w:rsidRPr="00AE15DC">
            <w:rPr>
              <w:rFonts w:ascii="Garamond" w:hAnsi="Garamond" w:cs="EB Garamond"/>
              <w:b w:val="0"/>
              <w:sz w:val="22"/>
            </w:rPr>
            <w:t>i efterhand med en tillhörande sanktionsavgift.</w:t>
          </w:r>
        </w:p>
        <w:p w:rsidR="00F06170" w:rsidRPr="0054548B" w:rsidRDefault="0062769D" w:rsidP="00AE15DC">
          <w:pPr>
            <w:pStyle w:val="Rubrik2"/>
            <w:rPr>
              <w:rStyle w:val="Vadstena-rubrik2Char"/>
              <w:rFonts w:eastAsiaTheme="minorHAnsi"/>
              <w:kern w:val="0"/>
            </w:rPr>
          </w:pPr>
          <w:r w:rsidRPr="0054548B">
            <w:rPr>
              <w:rStyle w:val="Vadstena-rubrik2Char"/>
              <w:rFonts w:ascii="Lato" w:eastAsiaTheme="minorHAnsi" w:hAnsi="Lato"/>
              <w:b/>
              <w:kern w:val="0"/>
              <w:sz w:val="24"/>
            </w:rPr>
            <w:t>Beslutsunderlag</w:t>
          </w:r>
        </w:p>
        <w:p w:rsidR="00954F57" w:rsidRPr="0054548B" w:rsidRDefault="0062769D" w:rsidP="00AE15DC">
          <w:pPr>
            <w:spacing w:line="240" w:lineRule="auto"/>
            <w:rPr>
              <w:rFonts w:cs="EB Garamond"/>
            </w:rPr>
          </w:pPr>
          <w:r w:rsidRPr="0054548B">
            <w:rPr>
              <w:rFonts w:cs="EB Garamond"/>
            </w:rPr>
            <w:t xml:space="preserve">Tjänsteskrivelse till samhällsbyggnadsnämnden daterad </w:t>
          </w:r>
          <w:r w:rsidR="00407ABC" w:rsidRPr="0054548B">
            <w:rPr>
              <w:rFonts w:cs="EB Garamond"/>
            </w:rPr>
            <w:t>13</w:t>
          </w:r>
          <w:r w:rsidRPr="0054548B">
            <w:rPr>
              <w:rFonts w:cs="EB Garamond"/>
            </w:rPr>
            <w:t xml:space="preserve"> oktober 2020</w:t>
          </w:r>
        </w:p>
        <w:p w:rsidR="00954F57" w:rsidRPr="0054548B" w:rsidRDefault="0062769D" w:rsidP="00AE15DC">
          <w:pPr>
            <w:spacing w:line="240" w:lineRule="auto"/>
            <w:rPr>
              <w:rFonts w:cs="EB Garamond"/>
            </w:rPr>
          </w:pPr>
          <w:r w:rsidRPr="0054548B">
            <w:rPr>
              <w:rFonts w:cs="EB Garamond"/>
            </w:rPr>
            <w:t>Anmälan om ej bygglovpliktig åtgärd</w:t>
          </w:r>
          <w:r w:rsidR="00407ABC" w:rsidRPr="0054548B">
            <w:rPr>
              <w:rFonts w:cs="EB Garamond"/>
            </w:rPr>
            <w:t xml:space="preserve"> (attefallsbyggnad)</w:t>
          </w:r>
          <w:r w:rsidRPr="0054548B">
            <w:rPr>
              <w:rFonts w:cs="EB Garamond"/>
            </w:rPr>
            <w:tab/>
            <w:t>2020-0</w:t>
          </w:r>
          <w:r w:rsidR="00561DF5" w:rsidRPr="0054548B">
            <w:rPr>
              <w:rFonts w:cs="EB Garamond"/>
            </w:rPr>
            <w:t>8</w:t>
          </w:r>
          <w:r w:rsidRPr="0054548B">
            <w:rPr>
              <w:rFonts w:cs="EB Garamond"/>
            </w:rPr>
            <w:t>-</w:t>
          </w:r>
          <w:r w:rsidR="00561DF5" w:rsidRPr="0054548B">
            <w:rPr>
              <w:rFonts w:cs="EB Garamond"/>
            </w:rPr>
            <w:t>28</w:t>
          </w:r>
        </w:p>
        <w:p w:rsidR="00954F57" w:rsidRPr="0054548B" w:rsidRDefault="0062769D" w:rsidP="00AE15DC">
          <w:pPr>
            <w:spacing w:after="200" w:line="240" w:lineRule="auto"/>
            <w:rPr>
              <w:rFonts w:cs="EB Garamond"/>
            </w:rPr>
          </w:pPr>
          <w:r w:rsidRPr="0054548B">
            <w:rPr>
              <w:rFonts w:cs="EB Garamond"/>
            </w:rPr>
            <w:t>Medgivande från granne</w:t>
          </w:r>
          <w:r w:rsidRPr="0054548B">
            <w:rPr>
              <w:rFonts w:cs="EB Garamond"/>
            </w:rPr>
            <w:tab/>
          </w:r>
          <w:r w:rsidRPr="0054548B">
            <w:rPr>
              <w:rFonts w:cs="EB Garamond"/>
            </w:rPr>
            <w:tab/>
          </w:r>
          <w:r w:rsidRPr="0054548B">
            <w:rPr>
              <w:rFonts w:cs="EB Garamond"/>
            </w:rPr>
            <w:tab/>
            <w:t>2020-07-16</w:t>
          </w:r>
          <w:r w:rsidRPr="0054548B">
            <w:rPr>
              <w:rFonts w:cs="EB Garamond"/>
            </w:rPr>
            <w:br/>
            <w:t>Karta, skala 1:200</w:t>
          </w:r>
          <w:r w:rsidRPr="0054548B">
            <w:rPr>
              <w:rFonts w:cs="EB Garamond"/>
            </w:rPr>
            <w:tab/>
          </w:r>
          <w:r w:rsidRPr="0054548B">
            <w:rPr>
              <w:rFonts w:cs="EB Garamond"/>
            </w:rPr>
            <w:tab/>
          </w:r>
          <w:r w:rsidRPr="0054548B">
            <w:rPr>
              <w:rFonts w:cs="EB Garamond"/>
            </w:rPr>
            <w:tab/>
            <w:t>2020-08-28</w:t>
          </w:r>
          <w:r w:rsidRPr="0054548B">
            <w:rPr>
              <w:rFonts w:cs="EB Garamond"/>
            </w:rPr>
            <w:br/>
            <w:t>Nybyggnadskarta</w:t>
          </w:r>
          <w:r w:rsidRPr="0054548B">
            <w:rPr>
              <w:rFonts w:cs="EB Garamond"/>
            </w:rPr>
            <w:tab/>
          </w:r>
          <w:r w:rsidRPr="0054548B">
            <w:rPr>
              <w:rFonts w:cs="EB Garamond"/>
            </w:rPr>
            <w:tab/>
          </w:r>
          <w:r w:rsidRPr="0054548B">
            <w:rPr>
              <w:rFonts w:cs="EB Garamond"/>
            </w:rPr>
            <w:tab/>
            <w:t>2016-02-18</w:t>
          </w:r>
          <w:r w:rsidRPr="0054548B">
            <w:rPr>
              <w:rFonts w:cs="EB Garamond"/>
            </w:rPr>
            <w:br/>
            <w:t xml:space="preserve">Protokoll fört vid tekniskt samråd  </w:t>
          </w:r>
          <w:r w:rsidRPr="0054548B">
            <w:rPr>
              <w:rFonts w:cs="EB Garamond"/>
            </w:rPr>
            <w:tab/>
          </w:r>
          <w:r w:rsidRPr="0054548B">
            <w:rPr>
              <w:rFonts w:cs="EB Garamond"/>
            </w:rPr>
            <w:tab/>
            <w:t>2016-08-01</w:t>
          </w:r>
        </w:p>
        <w:p w:rsidR="00F06170" w:rsidRPr="0054548B" w:rsidRDefault="0062769D" w:rsidP="00AE15DC">
          <w:pPr>
            <w:pStyle w:val="Rubrik2"/>
            <w:rPr>
              <w:rStyle w:val="Vadstena-rubrik2Char"/>
              <w:rFonts w:eastAsiaTheme="minorHAnsi"/>
              <w:kern w:val="0"/>
            </w:rPr>
          </w:pPr>
          <w:r w:rsidRPr="0054548B">
            <w:rPr>
              <w:rStyle w:val="Vadstena-rubrik2Char"/>
              <w:rFonts w:ascii="Lato" w:eastAsiaTheme="minorHAnsi" w:hAnsi="Lato"/>
              <w:b/>
              <w:kern w:val="0"/>
              <w:sz w:val="24"/>
            </w:rPr>
            <w:t>Beslutet expedieras till</w:t>
          </w:r>
        </w:p>
        <w:p w:rsidR="00954F57" w:rsidRPr="0054548B" w:rsidRDefault="0062769D" w:rsidP="00AE15DC">
          <w:pPr>
            <w:autoSpaceDE w:val="0"/>
            <w:autoSpaceDN w:val="0"/>
            <w:adjustRightInd w:val="0"/>
            <w:spacing w:line="240" w:lineRule="auto"/>
            <w:rPr>
              <w:rFonts w:cs="EB Garamond"/>
            </w:rPr>
          </w:pPr>
          <w:r w:rsidRPr="0054548B">
            <w:rPr>
              <w:rFonts w:cs="EB Garamond"/>
            </w:rPr>
            <w:t>Martin Rydenlund (fa</w:t>
          </w:r>
          <w:r w:rsidR="00407ABC" w:rsidRPr="0054548B">
            <w:rPr>
              <w:rFonts w:cs="EB Garamond"/>
            </w:rPr>
            <w:t>stighetsägare) med överklagande</w:t>
          </w:r>
          <w:r w:rsidR="00DA0146" w:rsidRPr="0054548B">
            <w:rPr>
              <w:rFonts w:cs="EB Garamond"/>
            </w:rPr>
            <w:t>hänvisning och</w:t>
          </w:r>
          <w:r w:rsidRPr="0054548B">
            <w:rPr>
              <w:rFonts w:cs="EB Garamond"/>
            </w:rPr>
            <w:t xml:space="preserve"> delgivningskvitto</w:t>
          </w:r>
        </w:p>
        <w:p w:rsidR="00DA0146" w:rsidRPr="0054548B" w:rsidRDefault="0062769D" w:rsidP="00AE15DC">
          <w:pPr>
            <w:autoSpaceDE w:val="0"/>
            <w:autoSpaceDN w:val="0"/>
            <w:adjustRightInd w:val="0"/>
            <w:spacing w:line="240" w:lineRule="auto"/>
            <w:rPr>
              <w:rFonts w:cs="EB Garamond"/>
            </w:rPr>
          </w:pPr>
          <w:r w:rsidRPr="0054548B">
            <w:rPr>
              <w:rFonts w:cs="EB Garamond"/>
            </w:rPr>
            <w:t>Cecilia Rydenlund (fastighetsägare) med överklagandehänvisning och delgivningskvitto</w:t>
          </w:r>
        </w:p>
        <w:p w:rsidR="00954F57" w:rsidRPr="0054548B" w:rsidRDefault="0062769D" w:rsidP="00AE15DC">
          <w:pPr>
            <w:autoSpaceDE w:val="0"/>
            <w:autoSpaceDN w:val="0"/>
            <w:adjustRightInd w:val="0"/>
            <w:spacing w:line="240" w:lineRule="auto"/>
            <w:rPr>
              <w:rFonts w:cs="Garamond"/>
            </w:rPr>
          </w:pPr>
          <w:r w:rsidRPr="0054548B">
            <w:rPr>
              <w:rFonts w:cs="EB Garamond"/>
            </w:rPr>
            <w:t>Plan- och bygglovavdelningen</w:t>
          </w:r>
        </w:p>
        <w:p w:rsidR="00F06170" w:rsidRPr="00995F44" w:rsidRDefault="00F06170" w:rsidP="00DB5D48"/>
        <w:p w:rsidR="007408EC" w:rsidRDefault="007408EC"/>
        <w:p w:rsidR="00666818" w:rsidRDefault="0062769D">
          <w:r>
            <w:br w:type="page"/>
          </w:r>
        </w:p>
        <w:p w:rsidR="00894F2F" w:rsidRPr="00AE15DC" w:rsidRDefault="0062769D" w:rsidP="00894F2F">
          <w:pPr>
            <w:rPr>
              <w:rFonts w:ascii="Lato" w:hAnsi="Lato"/>
            </w:rPr>
          </w:pPr>
          <w:r w:rsidRPr="00AE15DC">
            <w:rPr>
              <w:rStyle w:val="Rubrik5Char"/>
              <w:rFonts w:ascii="Lato" w:hAnsi="Lato"/>
            </w:rPr>
            <w:t>§</w:t>
          </w:r>
          <w:r w:rsidRPr="00AE15DC">
            <w:rPr>
              <w:rFonts w:ascii="Lato" w:hAnsi="Lato" w:cs="Arial"/>
              <w:sz w:val="28"/>
              <w:szCs w:val="28"/>
            </w:rPr>
            <w:t xml:space="preserve"> </w:t>
          </w:r>
          <w:r w:rsidRPr="00AE15DC">
            <w:rPr>
              <w:rStyle w:val="Rubrik5Char"/>
              <w:rFonts w:ascii="Lato" w:hAnsi="Lato"/>
            </w:rPr>
            <w:t>88</w:t>
          </w:r>
        </w:p>
        <w:p w:rsidR="00894F2F" w:rsidRPr="00AE15DC" w:rsidRDefault="0062769D" w:rsidP="00894F2F">
          <w:pPr>
            <w:pStyle w:val="Rubrik5"/>
            <w:rPr>
              <w:rStyle w:val="Rubrik5Char"/>
              <w:rFonts w:ascii="Lato" w:hAnsi="Lato"/>
            </w:rPr>
          </w:pPr>
          <w:r w:rsidRPr="00AE15DC">
            <w:rPr>
              <w:rStyle w:val="Rubrik5Char"/>
              <w:rFonts w:ascii="Lato" w:hAnsi="Lato"/>
            </w:rPr>
            <w:t>Anmälan av delegationsbeslut</w:t>
          </w:r>
        </w:p>
        <w:p w:rsidR="00061EF5" w:rsidRDefault="0062769D" w:rsidP="00AE15DC">
          <w:pPr>
            <w:spacing w:line="240" w:lineRule="auto"/>
            <w:rPr>
              <w:lang w:eastAsia="sv-SE"/>
            </w:rPr>
          </w:pPr>
          <w:r>
            <w:rPr>
              <w:lang w:eastAsia="sv-SE"/>
            </w:rPr>
            <w:t xml:space="preserve">Vår beteckning: </w:t>
          </w:r>
          <w:r w:rsidR="00524835" w:rsidRPr="00D25053">
            <w:t>SBN/2020:15</w:t>
          </w:r>
          <w:r w:rsidR="00524835">
            <w:rPr>
              <w:lang w:eastAsia="sv-SE"/>
            </w:rPr>
            <w:t xml:space="preserve"> - </w:t>
          </w:r>
          <w:r w:rsidR="00524835" w:rsidRPr="00D25053">
            <w:t>006</w:t>
          </w:r>
        </w:p>
        <w:p w:rsidR="0076669B" w:rsidRPr="00061EF5" w:rsidRDefault="0076669B" w:rsidP="00AE15DC">
          <w:pPr>
            <w:spacing w:line="240" w:lineRule="auto"/>
            <w:rPr>
              <w:lang w:eastAsia="sv-SE"/>
            </w:rPr>
          </w:pPr>
        </w:p>
        <w:p w:rsidR="004D62E4" w:rsidRPr="006A15F5" w:rsidRDefault="0062769D" w:rsidP="00AE15DC">
          <w:pPr>
            <w:autoSpaceDE w:val="0"/>
            <w:autoSpaceDN w:val="0"/>
            <w:adjustRightInd w:val="0"/>
            <w:spacing w:line="240" w:lineRule="auto"/>
            <w:rPr>
              <w:rFonts w:ascii="Lato" w:eastAsia="Times New Roman" w:hAnsi="Lato" w:cs="Times New Roman"/>
              <w:b/>
              <w:bCs/>
              <w:color w:val="000000"/>
              <w:lang w:val="en-US"/>
            </w:rPr>
          </w:pPr>
          <w:r w:rsidRPr="006A15F5">
            <w:rPr>
              <w:rFonts w:ascii="Lato" w:eastAsia="Times New Roman" w:hAnsi="Lato" w:cs="Times New Roman"/>
              <w:b/>
              <w:bCs/>
              <w:color w:val="000000"/>
              <w:sz w:val="24"/>
              <w:szCs w:val="24"/>
              <w:lang w:val="en-US"/>
            </w:rPr>
            <w:t>Samhällsbyggnadsnämndens beslut</w:t>
          </w:r>
        </w:p>
        <w:p w:rsidR="004D62E4" w:rsidRDefault="004D62E4" w:rsidP="00AE15DC">
          <w:pPr>
            <w:autoSpaceDE w:val="0"/>
            <w:autoSpaceDN w:val="0"/>
            <w:adjustRightInd w:val="0"/>
            <w:spacing w:line="240" w:lineRule="auto"/>
            <w:rPr>
              <w:rFonts w:ascii="Segoe UI" w:eastAsia="Times New Roman" w:hAnsi="Segoe UI" w:cs="Times New Roman"/>
              <w:color w:val="000000"/>
              <w:lang w:val="en-US"/>
            </w:rPr>
          </w:pPr>
        </w:p>
        <w:p w:rsidR="004D62E4" w:rsidRPr="006A15F5" w:rsidRDefault="0062769D" w:rsidP="00AE15DC">
          <w:pPr>
            <w:pStyle w:val="Liststycke"/>
            <w:numPr>
              <w:ilvl w:val="0"/>
              <w:numId w:val="12"/>
            </w:numPr>
            <w:autoSpaceDE w:val="0"/>
            <w:autoSpaceDN w:val="0"/>
            <w:adjustRightInd w:val="0"/>
            <w:spacing w:after="0" w:line="240" w:lineRule="auto"/>
            <w:rPr>
              <w:rFonts w:ascii="Garamond" w:eastAsia="Times New Roman" w:hAnsi="Garamond" w:cs="Times New Roman"/>
              <w:color w:val="000000"/>
              <w:szCs w:val="18"/>
              <w:lang w:val="en-US"/>
            </w:rPr>
          </w:pPr>
          <w:r w:rsidRPr="006A15F5">
            <w:rPr>
              <w:rFonts w:ascii="Garamond" w:eastAsia="Times New Roman" w:hAnsi="Garamond" w:cs="Times New Roman"/>
              <w:color w:val="000000"/>
              <w:szCs w:val="18"/>
              <w:lang w:val="en-US"/>
            </w:rPr>
            <w:t>Redovisningen godkänns.</w:t>
          </w:r>
        </w:p>
        <w:p w:rsidR="004D62E4" w:rsidRPr="004D62E4" w:rsidRDefault="004D62E4" w:rsidP="00AE15DC">
          <w:pPr>
            <w:pStyle w:val="Liststycke"/>
            <w:autoSpaceDE w:val="0"/>
            <w:autoSpaceDN w:val="0"/>
            <w:adjustRightInd w:val="0"/>
            <w:spacing w:after="0" w:line="240" w:lineRule="auto"/>
            <w:rPr>
              <w:rFonts w:ascii="Times New Roman" w:eastAsia="Times New Roman" w:hAnsi="Times New Roman" w:cs="Times New Roman"/>
              <w:color w:val="000000"/>
              <w:szCs w:val="18"/>
              <w:lang w:val="en-US"/>
            </w:rPr>
          </w:pPr>
        </w:p>
        <w:p w:rsidR="004D62E4" w:rsidRPr="006A15F5" w:rsidRDefault="0062769D" w:rsidP="00AE15DC">
          <w:pPr>
            <w:autoSpaceDE w:val="0"/>
            <w:autoSpaceDN w:val="0"/>
            <w:adjustRightInd w:val="0"/>
            <w:spacing w:line="240" w:lineRule="auto"/>
            <w:rPr>
              <w:rFonts w:ascii="Lato" w:eastAsia="Times New Roman" w:hAnsi="Lato" w:cs="Times New Roman"/>
              <w:color w:val="000000"/>
              <w:szCs w:val="18"/>
              <w:lang w:val="en-US"/>
            </w:rPr>
          </w:pPr>
          <w:r w:rsidRPr="006A15F5">
            <w:rPr>
              <w:rFonts w:ascii="Lato" w:eastAsia="Times New Roman" w:hAnsi="Lato" w:cs="Times New Roman"/>
              <w:b/>
              <w:color w:val="000000"/>
              <w:sz w:val="24"/>
              <w:szCs w:val="18"/>
              <w:lang w:val="en-US"/>
            </w:rPr>
            <w:t xml:space="preserve">Sammanfattning </w:t>
          </w:r>
        </w:p>
        <w:p w:rsidR="00AE15DC" w:rsidRDefault="0062769D" w:rsidP="00AE15DC">
          <w:pPr>
            <w:autoSpaceDE w:val="0"/>
            <w:autoSpaceDN w:val="0"/>
            <w:adjustRightInd w:val="0"/>
            <w:spacing w:line="240" w:lineRule="auto"/>
          </w:pPr>
          <w:r w:rsidRPr="006A15F5">
            <w:rPr>
              <w:rFonts w:eastAsia="Times New Roman" w:cs="Times New Roman"/>
              <w:color w:val="000000"/>
              <w:szCs w:val="18"/>
              <w:lang w:val="en-US"/>
            </w:rPr>
            <w:t xml:space="preserve">Samhällsbyggnadsnämnden har enligt delegationsordning överlåtit beslutanderätt till ordförande och tjänstemän. Dessa beslut redovisas till samhällsbyggnadsnämnden. Redovisningen innebär inte att samhällsbyggnadsnämnden fritt kan återkalla lämnad delegation. Redovisning av delegationsbeslut för mark- och exploateringsavdelningen, miljöavdelningen samt plan- och bygglovavdelningen för perioden 13 oktober till och med 7 </w:t>
          </w:r>
          <w:proofErr w:type="spellStart"/>
          <w:proofErr w:type="gramStart"/>
          <w:r w:rsidRPr="006A15F5">
            <w:rPr>
              <w:rFonts w:eastAsia="Times New Roman" w:cs="Times New Roman"/>
              <w:color w:val="000000"/>
              <w:szCs w:val="18"/>
              <w:lang w:val="en-US"/>
            </w:rPr>
            <w:t>december</w:t>
          </w:r>
          <w:proofErr w:type="spellEnd"/>
          <w:proofErr w:type="gramEnd"/>
          <w:r w:rsidRPr="006A15F5">
            <w:rPr>
              <w:rFonts w:eastAsia="Times New Roman" w:cs="Times New Roman"/>
              <w:color w:val="000000"/>
              <w:szCs w:val="18"/>
              <w:lang w:val="en-US"/>
            </w:rPr>
            <w:t xml:space="preserve"> 2020 </w:t>
          </w:r>
          <w:proofErr w:type="spellStart"/>
          <w:r w:rsidRPr="006A15F5">
            <w:rPr>
              <w:rFonts w:eastAsia="Times New Roman" w:cs="Times New Roman"/>
              <w:color w:val="000000"/>
              <w:szCs w:val="18"/>
              <w:lang w:val="en-US"/>
            </w:rPr>
            <w:t>sker</w:t>
          </w:r>
          <w:proofErr w:type="spellEnd"/>
          <w:r w:rsidRPr="006A15F5">
            <w:rPr>
              <w:rFonts w:eastAsia="Times New Roman" w:cs="Times New Roman"/>
              <w:color w:val="000000"/>
              <w:szCs w:val="18"/>
              <w:lang w:val="en-US"/>
            </w:rPr>
            <w:t xml:space="preserve"> vid </w:t>
          </w:r>
          <w:proofErr w:type="spellStart"/>
          <w:r w:rsidRPr="006A15F5">
            <w:rPr>
              <w:rFonts w:eastAsia="Times New Roman" w:cs="Times New Roman"/>
              <w:color w:val="000000"/>
              <w:szCs w:val="18"/>
              <w:lang w:val="en-US"/>
            </w:rPr>
            <w:t>dagens</w:t>
          </w:r>
          <w:proofErr w:type="spellEnd"/>
          <w:r w:rsidRPr="006A15F5">
            <w:rPr>
              <w:rFonts w:eastAsia="Times New Roman" w:cs="Times New Roman"/>
              <w:color w:val="000000"/>
              <w:szCs w:val="18"/>
              <w:lang w:val="en-US"/>
            </w:rPr>
            <w:t xml:space="preserve"> </w:t>
          </w:r>
          <w:proofErr w:type="spellStart"/>
          <w:r w:rsidRPr="006A15F5">
            <w:rPr>
              <w:rFonts w:eastAsia="Times New Roman" w:cs="Times New Roman"/>
              <w:color w:val="000000"/>
              <w:szCs w:val="18"/>
              <w:lang w:val="en-US"/>
            </w:rPr>
            <w:t>sammanträde</w:t>
          </w:r>
          <w:proofErr w:type="spellEnd"/>
          <w:r w:rsidRPr="006A15F5">
            <w:rPr>
              <w:rFonts w:eastAsia="Times New Roman" w:cs="Times New Roman"/>
              <w:color w:val="000000"/>
              <w:szCs w:val="18"/>
              <w:lang w:val="en-US"/>
            </w:rPr>
            <w:t>.</w:t>
          </w:r>
        </w:p>
        <w:p w:rsidR="00AE15DC" w:rsidRPr="00AE15DC" w:rsidRDefault="00AE15DC" w:rsidP="00AE15DC"/>
        <w:p w:rsidR="00AE15DC" w:rsidRPr="00AE15DC" w:rsidRDefault="00AE15DC" w:rsidP="00AE15DC"/>
        <w:p w:rsidR="00AE15DC" w:rsidRDefault="00AE15DC" w:rsidP="00AE15DC">
          <w:pPr>
            <w:autoSpaceDE w:val="0"/>
            <w:autoSpaceDN w:val="0"/>
            <w:adjustRightInd w:val="0"/>
            <w:spacing w:line="240" w:lineRule="auto"/>
          </w:pPr>
        </w:p>
        <w:p w:rsidR="00A77B3E" w:rsidRDefault="0087062F" w:rsidP="00AE15DC">
          <w:pPr>
            <w:tabs>
              <w:tab w:val="left" w:pos="3974"/>
            </w:tabs>
            <w:autoSpaceDE w:val="0"/>
            <w:autoSpaceDN w:val="0"/>
            <w:adjustRightInd w:val="0"/>
            <w:spacing w:line="240" w:lineRule="auto"/>
          </w:pPr>
        </w:p>
      </w:sdtContent>
    </w:sdt>
    <w:sectPr w:rsidR="00A77B3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2F" w:rsidRDefault="0087062F">
      <w:pPr>
        <w:spacing w:line="240" w:lineRule="auto"/>
      </w:pPr>
      <w:r>
        <w:separator/>
      </w:r>
    </w:p>
  </w:endnote>
  <w:endnote w:type="continuationSeparator" w:id="0">
    <w:p w:rsidR="0087062F" w:rsidRDefault="00870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F2" w:rsidRDefault="00AA1DF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9D" w:rsidRDefault="0062769D" w:rsidP="00226D7B">
    <w:pPr>
      <w:pStyle w:val="Allmntstyckeformat"/>
      <w:jc w:val="center"/>
      <w:rPr>
        <w:rFonts w:ascii="Futura Std Book" w:hAnsi="Futura Std Book" w:cs="Futura Md BT"/>
        <w:b/>
        <w:bCs/>
        <w:sz w:val="16"/>
        <w:szCs w:val="16"/>
      </w:rPr>
    </w:pPr>
  </w:p>
  <w:p w:rsidR="0062769D" w:rsidRDefault="0062769D" w:rsidP="00226D7B"/>
  <w:p w:rsidR="0062769D" w:rsidRDefault="0062769D" w:rsidP="00226D7B">
    <w:pPr>
      <w:jc w:val="center"/>
    </w:pPr>
    <w:r>
      <w:t xml:space="preserve">Justeras:_____________________________________________________ </w:t>
    </w:r>
  </w:p>
  <w:p w:rsidR="0062769D" w:rsidRDefault="0062769D" w:rsidP="00226D7B">
    <w:pPr>
      <w:pStyle w:val="Allmntstyckeformat"/>
      <w:rPr>
        <w:rFonts w:ascii="Futura Std Book" w:hAnsi="Futura Std Book" w:cs="Futura Md BT"/>
        <w:b/>
        <w:bCs/>
        <w:sz w:val="16"/>
        <w:szCs w:val="16"/>
      </w:rPr>
    </w:pPr>
  </w:p>
  <w:p w:rsidR="0062769D" w:rsidRDefault="0062769D" w:rsidP="00226D7B">
    <w:pPr>
      <w:pStyle w:val="Allmntstyckeformat"/>
      <w:jc w:val="center"/>
      <w:rPr>
        <w:rFonts w:ascii="Futura Std Book" w:hAnsi="Futura Std Book" w:cs="Futura Md BT"/>
        <w:b/>
        <w:bCs/>
        <w:sz w:val="16"/>
        <w:szCs w:val="16"/>
      </w:rPr>
    </w:pPr>
  </w:p>
  <w:p w:rsidR="0062769D" w:rsidRPr="00AA1DF2" w:rsidRDefault="0062769D" w:rsidP="00226D7B">
    <w:pPr>
      <w:pStyle w:val="Allmntstyckeformat"/>
      <w:jc w:val="center"/>
      <w:rPr>
        <w:rFonts w:ascii="Lato" w:hAnsi="Lato" w:cs="Futura-Book"/>
        <w:sz w:val="16"/>
        <w:szCs w:val="16"/>
      </w:rPr>
    </w:pPr>
    <w:r w:rsidRPr="00AA1DF2">
      <w:rPr>
        <w:rFonts w:ascii="Lato" w:hAnsi="Lato" w:cs="Futura Md BT"/>
        <w:b/>
        <w:bCs/>
        <w:sz w:val="16"/>
        <w:szCs w:val="16"/>
      </w:rPr>
      <w:t>Vadstena kommun</w:t>
    </w:r>
  </w:p>
  <w:p w:rsidR="0062769D" w:rsidRPr="00AA1DF2" w:rsidRDefault="0062769D" w:rsidP="00226D7B">
    <w:pPr>
      <w:pStyle w:val="Allmntstyckeformat"/>
      <w:spacing w:line="240" w:lineRule="auto"/>
      <w:jc w:val="center"/>
      <w:rPr>
        <w:rFonts w:ascii="Lato" w:hAnsi="Lato" w:cs="Futura-Book"/>
        <w:sz w:val="16"/>
        <w:szCs w:val="16"/>
      </w:rPr>
    </w:pPr>
    <w:r w:rsidRPr="00AA1DF2">
      <w:rPr>
        <w:rFonts w:ascii="Lato" w:hAnsi="Lato" w:cs="Futura-Book"/>
        <w:sz w:val="16"/>
        <w:szCs w:val="16"/>
      </w:rPr>
      <w:t xml:space="preserve">592 80 </w:t>
    </w:r>
    <w:proofErr w:type="gramStart"/>
    <w:r w:rsidRPr="00AA1DF2">
      <w:rPr>
        <w:rFonts w:ascii="Lato" w:hAnsi="Lato" w:cs="Futura-Book"/>
        <w:sz w:val="16"/>
        <w:szCs w:val="16"/>
      </w:rPr>
      <w:t xml:space="preserve">Vadstena  </w:t>
    </w:r>
    <w:r w:rsidRPr="00AA1DF2">
      <w:rPr>
        <w:rFonts w:ascii="Lato" w:hAnsi="Lato" w:cs="Futura-Book"/>
        <w:smallCaps/>
        <w:sz w:val="12"/>
        <w:szCs w:val="12"/>
      </w:rPr>
      <w:t>BESÖKSADRESS</w:t>
    </w:r>
    <w:proofErr w:type="gramEnd"/>
    <w:r w:rsidRPr="00AA1DF2">
      <w:rPr>
        <w:rFonts w:ascii="Lato" w:hAnsi="Lato" w:cs="Futura-Book"/>
        <w:sz w:val="16"/>
        <w:szCs w:val="16"/>
      </w:rPr>
      <w:t xml:space="preserve"> Klosterledsgatan 35  </w:t>
    </w:r>
    <w:r w:rsidRPr="00AA1DF2">
      <w:rPr>
        <w:rFonts w:ascii="Lato" w:hAnsi="Lato" w:cs="Futura-Book"/>
        <w:sz w:val="12"/>
        <w:szCs w:val="12"/>
      </w:rPr>
      <w:t>TEL</w:t>
    </w:r>
    <w:r w:rsidRPr="00AA1DF2">
      <w:rPr>
        <w:rFonts w:ascii="Lato" w:hAnsi="Lato" w:cs="Futura-Book"/>
        <w:sz w:val="16"/>
        <w:szCs w:val="16"/>
      </w:rPr>
      <w:t xml:space="preserve"> 0143-150 00  </w:t>
    </w:r>
    <w:r w:rsidRPr="00AA1DF2">
      <w:rPr>
        <w:rFonts w:ascii="Lato" w:hAnsi="Lato" w:cs="Futura-Book"/>
        <w:sz w:val="12"/>
        <w:szCs w:val="12"/>
      </w:rPr>
      <w:t>FAX</w:t>
    </w:r>
    <w:r w:rsidRPr="00AA1DF2">
      <w:rPr>
        <w:rFonts w:ascii="Lato" w:hAnsi="Lato" w:cs="Futura-Book"/>
        <w:sz w:val="16"/>
        <w:szCs w:val="16"/>
      </w:rPr>
      <w:t xml:space="preserve"> 0143-151 90</w:t>
    </w:r>
  </w:p>
  <w:p w:rsidR="0062769D" w:rsidRPr="00AA1DF2" w:rsidRDefault="0062769D" w:rsidP="00226D7B">
    <w:pPr>
      <w:pStyle w:val="Allmntstyckeformat"/>
      <w:spacing w:line="240" w:lineRule="auto"/>
      <w:jc w:val="center"/>
      <w:rPr>
        <w:rFonts w:ascii="Lato" w:hAnsi="Lato"/>
        <w:sz w:val="16"/>
        <w:szCs w:val="16"/>
        <w:lang w:val="de-DE"/>
      </w:rPr>
    </w:pPr>
    <w:r w:rsidRPr="00AA1DF2">
      <w:rPr>
        <w:rFonts w:ascii="Lato" w:hAnsi="Lato"/>
        <w:sz w:val="12"/>
        <w:szCs w:val="12"/>
        <w:lang w:val="de-DE"/>
      </w:rPr>
      <w:t>E-POST</w:t>
    </w:r>
    <w:r w:rsidRPr="00AA1DF2">
      <w:rPr>
        <w:rFonts w:ascii="Lato" w:hAnsi="Lato"/>
        <w:sz w:val="16"/>
        <w:szCs w:val="16"/>
        <w:lang w:val="de-DE"/>
      </w:rPr>
      <w:t xml:space="preserve"> vadstena.kommun@vadstena.se </w:t>
    </w:r>
    <w:r w:rsidRPr="00AA1DF2">
      <w:rPr>
        <w:rFonts w:ascii="Lato" w:hAnsi="Lato"/>
        <w:sz w:val="12"/>
        <w:szCs w:val="12"/>
        <w:lang w:val="de-DE"/>
      </w:rPr>
      <w:t>WEBB</w:t>
    </w:r>
    <w:r w:rsidRPr="00AA1DF2">
      <w:rPr>
        <w:rFonts w:ascii="Lato" w:hAnsi="Lato"/>
        <w:sz w:val="16"/>
        <w:szCs w:val="16"/>
        <w:lang w:val="de-DE"/>
      </w:rPr>
      <w:t xml:space="preserve"> </w:t>
    </w:r>
    <w:r w:rsidRPr="00AA1DF2">
      <w:rPr>
        <w:rFonts w:ascii="Lato" w:hAnsi="Lato"/>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F2" w:rsidRDefault="00AA1DF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2F" w:rsidRDefault="0087062F">
      <w:pPr>
        <w:spacing w:line="240" w:lineRule="auto"/>
      </w:pPr>
      <w:r>
        <w:separator/>
      </w:r>
    </w:p>
  </w:footnote>
  <w:footnote w:type="continuationSeparator" w:id="0">
    <w:p w:rsidR="0087062F" w:rsidRDefault="00870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F2" w:rsidRDefault="00AA1DF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62769D" w:rsidRPr="00C312F8" w:rsidRDefault="0062769D">
        <w:pPr>
          <w:pStyle w:val="Sidhuvud"/>
          <w:jc w:val="right"/>
        </w:pPr>
        <w:r w:rsidRPr="00C312F8">
          <w:fldChar w:fldCharType="begin"/>
        </w:r>
        <w:r w:rsidRPr="00C312F8">
          <w:instrText>PAGE  \* Arabic  \* MERGEFORMAT</w:instrText>
        </w:r>
        <w:r w:rsidRPr="00C312F8">
          <w:fldChar w:fldCharType="separate"/>
        </w:r>
        <w:r w:rsidR="00355391">
          <w:rPr>
            <w:noProof/>
          </w:rPr>
          <w:t>4</w:t>
        </w:r>
        <w:r w:rsidRPr="00C312F8">
          <w:fldChar w:fldCharType="end"/>
        </w:r>
        <w:r w:rsidRPr="00C312F8">
          <w:t xml:space="preserve"> (</w:t>
        </w:r>
        <w:fldSimple w:instr="NUMPAGES  \* Arabic  \* MERGEFORMAT">
          <w:r w:rsidR="00355391">
            <w:rPr>
              <w:noProof/>
            </w:rPr>
            <w:t>21</w:t>
          </w:r>
        </w:fldSimple>
        <w:r w:rsidRPr="00C312F8">
          <w:t>)</w:t>
        </w:r>
      </w:p>
    </w:sdtContent>
  </w:sdt>
  <w:p w:rsidR="0062769D" w:rsidRDefault="0062769D">
    <w:pPr>
      <w:pStyle w:val="Sidhuvud"/>
    </w:pPr>
  </w:p>
  <w:p w:rsidR="0062769D" w:rsidRDefault="0062769D">
    <w:pPr>
      <w:pStyle w:val="Sidhuvud"/>
    </w:pPr>
    <w:r>
      <w:rPr>
        <w:noProof/>
        <w:lang w:eastAsia="sv-SE"/>
      </w:rPr>
      <w:drawing>
        <wp:inline distT="0" distB="0" distL="0" distR="0" wp14:anchorId="58B4FF4D" wp14:editId="32B2FF78">
          <wp:extent cx="657993" cy="1000054"/>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52227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975" cy="1000027"/>
                  </a:xfrm>
                  <a:prstGeom prst="rect">
                    <a:avLst/>
                  </a:prstGeom>
                  <a:noFill/>
                  <a:ln>
                    <a:noFill/>
                  </a:ln>
                </pic:spPr>
              </pic:pic>
            </a:graphicData>
          </a:graphic>
        </wp:inline>
      </w:drawing>
    </w:r>
  </w:p>
  <w:p w:rsidR="0062769D" w:rsidRDefault="0062769D">
    <w:pPr>
      <w:pStyle w:val="Sidhuvud"/>
    </w:pPr>
  </w:p>
  <w:p w:rsidR="0062769D" w:rsidRPr="0062769D" w:rsidRDefault="0087062F" w:rsidP="0062769D">
    <w:pPr>
      <w:pStyle w:val="Rubrik2"/>
    </w:pPr>
    <w:sdt>
      <w:sdtPr>
        <w:rPr>
          <w:rStyle w:val="Formatmall2"/>
          <w:rFonts w:ascii="Lato" w:hAnsi="Lato"/>
        </w:rPr>
        <w:alias w:val="Organ"/>
        <w:tag w:val="Lex_Organ"/>
        <w:id w:val="-1967500618"/>
        <w:text w:multiLine="1"/>
      </w:sdtPr>
      <w:sdtEndPr>
        <w:rPr>
          <w:rStyle w:val="Standardstycketeckensnitt"/>
        </w:rPr>
      </w:sdtEndPr>
      <w:sdtContent>
        <w:r w:rsidR="0062769D" w:rsidRPr="0062769D">
          <w:rPr>
            <w:rStyle w:val="Formatmall2"/>
            <w:rFonts w:ascii="Lato" w:hAnsi="Lato"/>
          </w:rPr>
          <w:t>Samhällsbyggnadsnämnden</w:t>
        </w:r>
      </w:sdtContent>
    </w:sdt>
    <w:r w:rsidR="0062769D" w:rsidRPr="0062769D">
      <w:rPr>
        <w:rStyle w:val="Brdtext1"/>
        <w:rFonts w:ascii="Lato" w:eastAsiaTheme="minorHAnsi" w:hAnsi="Lato" w:cs="Arial"/>
      </w:rPr>
      <w:t>s protokoll</w:t>
    </w:r>
    <w:r w:rsidR="0062769D" w:rsidRPr="0062769D">
      <w:t xml:space="preserve"> </w:t>
    </w:r>
    <w:sdt>
      <w:sdtPr>
        <w:rPr>
          <w:rStyle w:val="Formatmall1"/>
          <w:rFonts w:ascii="Lato" w:hAnsi="Lato"/>
        </w:rPr>
        <w:alias w:val="SammanträdeDatum"/>
        <w:tag w:val="Lex_SammantraedeDatum"/>
        <w:id w:val="1294486670"/>
        <w:text w:multiLine="1"/>
      </w:sdtPr>
      <w:sdtEndPr>
        <w:rPr>
          <w:rStyle w:val="Standardstycketeckensnitt"/>
        </w:rPr>
      </w:sdtEndPr>
      <w:sdtContent>
        <w:r w:rsidR="0062769D" w:rsidRPr="0062769D">
          <w:rPr>
            <w:rStyle w:val="Formatmall1"/>
            <w:rFonts w:ascii="Lato" w:hAnsi="Lato"/>
          </w:rPr>
          <w:t>2020-12-15</w:t>
        </w:r>
      </w:sdtContent>
    </w:sdt>
  </w:p>
  <w:p w:rsidR="0062769D" w:rsidRDefault="0062769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F2" w:rsidRDefault="00AA1DF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2A6F"/>
    <w:multiLevelType w:val="hybridMultilevel"/>
    <w:tmpl w:val="F8428972"/>
    <w:lvl w:ilvl="0" w:tplc="973204BC">
      <w:start w:val="1"/>
      <w:numFmt w:val="decimal"/>
      <w:lvlText w:val="%1."/>
      <w:lvlJc w:val="left"/>
      <w:pPr>
        <w:ind w:left="720" w:hanging="360"/>
      </w:pPr>
      <w:rPr>
        <w:rFonts w:hint="default"/>
      </w:rPr>
    </w:lvl>
    <w:lvl w:ilvl="1" w:tplc="06F2B7C0" w:tentative="1">
      <w:start w:val="1"/>
      <w:numFmt w:val="lowerLetter"/>
      <w:lvlText w:val="%2."/>
      <w:lvlJc w:val="left"/>
      <w:pPr>
        <w:ind w:left="1440" w:hanging="360"/>
      </w:pPr>
    </w:lvl>
    <w:lvl w:ilvl="2" w:tplc="DA7ED476" w:tentative="1">
      <w:start w:val="1"/>
      <w:numFmt w:val="lowerRoman"/>
      <w:lvlText w:val="%3."/>
      <w:lvlJc w:val="right"/>
      <w:pPr>
        <w:ind w:left="2160" w:hanging="180"/>
      </w:pPr>
    </w:lvl>
    <w:lvl w:ilvl="3" w:tplc="5F3A889A" w:tentative="1">
      <w:start w:val="1"/>
      <w:numFmt w:val="decimal"/>
      <w:lvlText w:val="%4."/>
      <w:lvlJc w:val="left"/>
      <w:pPr>
        <w:ind w:left="2880" w:hanging="360"/>
      </w:pPr>
    </w:lvl>
    <w:lvl w:ilvl="4" w:tplc="DB40D3F4" w:tentative="1">
      <w:start w:val="1"/>
      <w:numFmt w:val="lowerLetter"/>
      <w:lvlText w:val="%5."/>
      <w:lvlJc w:val="left"/>
      <w:pPr>
        <w:ind w:left="3600" w:hanging="360"/>
      </w:pPr>
    </w:lvl>
    <w:lvl w:ilvl="5" w:tplc="F5C07CA6" w:tentative="1">
      <w:start w:val="1"/>
      <w:numFmt w:val="lowerRoman"/>
      <w:lvlText w:val="%6."/>
      <w:lvlJc w:val="right"/>
      <w:pPr>
        <w:ind w:left="4320" w:hanging="180"/>
      </w:pPr>
    </w:lvl>
    <w:lvl w:ilvl="6" w:tplc="8CB0E658" w:tentative="1">
      <w:start w:val="1"/>
      <w:numFmt w:val="decimal"/>
      <w:lvlText w:val="%7."/>
      <w:lvlJc w:val="left"/>
      <w:pPr>
        <w:ind w:left="5040" w:hanging="360"/>
      </w:pPr>
    </w:lvl>
    <w:lvl w:ilvl="7" w:tplc="6B74A9DE" w:tentative="1">
      <w:start w:val="1"/>
      <w:numFmt w:val="lowerLetter"/>
      <w:lvlText w:val="%8."/>
      <w:lvlJc w:val="left"/>
      <w:pPr>
        <w:ind w:left="5760" w:hanging="360"/>
      </w:pPr>
    </w:lvl>
    <w:lvl w:ilvl="8" w:tplc="42B237DA" w:tentative="1">
      <w:start w:val="1"/>
      <w:numFmt w:val="lowerRoman"/>
      <w:lvlText w:val="%9."/>
      <w:lvlJc w:val="right"/>
      <w:pPr>
        <w:ind w:left="6480" w:hanging="180"/>
      </w:pPr>
    </w:lvl>
  </w:abstractNum>
  <w:abstractNum w:abstractNumId="1">
    <w:nsid w:val="24122A70"/>
    <w:multiLevelType w:val="hybridMultilevel"/>
    <w:tmpl w:val="5A480C50"/>
    <w:lvl w:ilvl="0" w:tplc="EF70513A">
      <w:start w:val="1"/>
      <w:numFmt w:val="decimal"/>
      <w:lvlText w:val="%1."/>
      <w:lvlJc w:val="left"/>
      <w:pPr>
        <w:ind w:left="720" w:hanging="360"/>
      </w:pPr>
      <w:rPr>
        <w:rFonts w:cs="Times New Roman"/>
      </w:rPr>
    </w:lvl>
    <w:lvl w:ilvl="1" w:tplc="6D1670CA">
      <w:start w:val="1"/>
      <w:numFmt w:val="lowerLetter"/>
      <w:lvlText w:val="%2."/>
      <w:lvlJc w:val="left"/>
      <w:pPr>
        <w:ind w:left="1440" w:hanging="360"/>
      </w:pPr>
      <w:rPr>
        <w:rFonts w:cs="Times New Roman"/>
      </w:rPr>
    </w:lvl>
    <w:lvl w:ilvl="2" w:tplc="50C4EEAE">
      <w:start w:val="1"/>
      <w:numFmt w:val="lowerRoman"/>
      <w:lvlText w:val="%3."/>
      <w:lvlJc w:val="right"/>
      <w:pPr>
        <w:ind w:left="2160" w:hanging="180"/>
      </w:pPr>
      <w:rPr>
        <w:rFonts w:cs="Times New Roman"/>
      </w:rPr>
    </w:lvl>
    <w:lvl w:ilvl="3" w:tplc="202C821A">
      <w:start w:val="1"/>
      <w:numFmt w:val="decimal"/>
      <w:lvlText w:val="%4."/>
      <w:lvlJc w:val="left"/>
      <w:pPr>
        <w:ind w:left="2880" w:hanging="360"/>
      </w:pPr>
      <w:rPr>
        <w:rFonts w:cs="Times New Roman"/>
      </w:rPr>
    </w:lvl>
    <w:lvl w:ilvl="4" w:tplc="90D6F9F6">
      <w:start w:val="1"/>
      <w:numFmt w:val="lowerLetter"/>
      <w:lvlText w:val="%5."/>
      <w:lvlJc w:val="left"/>
      <w:pPr>
        <w:ind w:left="3600" w:hanging="360"/>
      </w:pPr>
      <w:rPr>
        <w:rFonts w:cs="Times New Roman"/>
      </w:rPr>
    </w:lvl>
    <w:lvl w:ilvl="5" w:tplc="F7DE88BA">
      <w:start w:val="1"/>
      <w:numFmt w:val="lowerRoman"/>
      <w:lvlText w:val="%6."/>
      <w:lvlJc w:val="right"/>
      <w:pPr>
        <w:ind w:left="4320" w:hanging="180"/>
      </w:pPr>
      <w:rPr>
        <w:rFonts w:cs="Times New Roman"/>
      </w:rPr>
    </w:lvl>
    <w:lvl w:ilvl="6" w:tplc="D632D7F2">
      <w:start w:val="1"/>
      <w:numFmt w:val="decimal"/>
      <w:lvlText w:val="%7."/>
      <w:lvlJc w:val="left"/>
      <w:pPr>
        <w:ind w:left="5040" w:hanging="360"/>
      </w:pPr>
      <w:rPr>
        <w:rFonts w:cs="Times New Roman"/>
      </w:rPr>
    </w:lvl>
    <w:lvl w:ilvl="7" w:tplc="E74AAF8C">
      <w:start w:val="1"/>
      <w:numFmt w:val="lowerLetter"/>
      <w:lvlText w:val="%8."/>
      <w:lvlJc w:val="left"/>
      <w:pPr>
        <w:ind w:left="5760" w:hanging="360"/>
      </w:pPr>
      <w:rPr>
        <w:rFonts w:cs="Times New Roman"/>
      </w:rPr>
    </w:lvl>
    <w:lvl w:ilvl="8" w:tplc="0E227C68">
      <w:start w:val="1"/>
      <w:numFmt w:val="lowerRoman"/>
      <w:lvlText w:val="%9."/>
      <w:lvlJc w:val="right"/>
      <w:pPr>
        <w:ind w:left="6480" w:hanging="180"/>
      </w:pPr>
      <w:rPr>
        <w:rFonts w:cs="Times New Roman"/>
      </w:rPr>
    </w:lvl>
  </w:abstractNum>
  <w:abstractNum w:abstractNumId="2">
    <w:nsid w:val="24122A71"/>
    <w:multiLevelType w:val="hybridMultilevel"/>
    <w:tmpl w:val="5A480C50"/>
    <w:lvl w:ilvl="0" w:tplc="D4789270">
      <w:start w:val="1"/>
      <w:numFmt w:val="decimal"/>
      <w:lvlText w:val="%1."/>
      <w:lvlJc w:val="left"/>
      <w:pPr>
        <w:ind w:left="720" w:hanging="360"/>
      </w:pPr>
      <w:rPr>
        <w:rFonts w:cs="Times New Roman" w:hint="cs"/>
        <w:rtl w:val="0"/>
        <w:cs w:val="0"/>
      </w:rPr>
    </w:lvl>
    <w:lvl w:ilvl="1" w:tplc="6548F3BE">
      <w:start w:val="1"/>
      <w:numFmt w:val="lowerLetter"/>
      <w:lvlText w:val="%2."/>
      <w:lvlJc w:val="left"/>
      <w:pPr>
        <w:ind w:left="1440" w:hanging="360"/>
      </w:pPr>
      <w:rPr>
        <w:rFonts w:cs="Times New Roman" w:hint="cs"/>
        <w:rtl w:val="0"/>
        <w:cs w:val="0"/>
      </w:rPr>
    </w:lvl>
    <w:lvl w:ilvl="2" w:tplc="80E07910">
      <w:start w:val="1"/>
      <w:numFmt w:val="lowerRoman"/>
      <w:lvlText w:val="%3."/>
      <w:lvlJc w:val="right"/>
      <w:pPr>
        <w:ind w:left="2160" w:hanging="180"/>
      </w:pPr>
      <w:rPr>
        <w:rFonts w:cs="Times New Roman" w:hint="cs"/>
        <w:rtl w:val="0"/>
        <w:cs w:val="0"/>
      </w:rPr>
    </w:lvl>
    <w:lvl w:ilvl="3" w:tplc="F63C0078">
      <w:start w:val="1"/>
      <w:numFmt w:val="decimal"/>
      <w:lvlText w:val="%4."/>
      <w:lvlJc w:val="left"/>
      <w:pPr>
        <w:ind w:left="2880" w:hanging="360"/>
      </w:pPr>
      <w:rPr>
        <w:rFonts w:cs="Times New Roman" w:hint="cs"/>
        <w:rtl w:val="0"/>
        <w:cs w:val="0"/>
      </w:rPr>
    </w:lvl>
    <w:lvl w:ilvl="4" w:tplc="4A0888AE">
      <w:start w:val="1"/>
      <w:numFmt w:val="lowerLetter"/>
      <w:lvlText w:val="%5."/>
      <w:lvlJc w:val="left"/>
      <w:pPr>
        <w:ind w:left="3600" w:hanging="360"/>
      </w:pPr>
      <w:rPr>
        <w:rFonts w:cs="Times New Roman" w:hint="cs"/>
        <w:rtl w:val="0"/>
        <w:cs w:val="0"/>
      </w:rPr>
    </w:lvl>
    <w:lvl w:ilvl="5" w:tplc="FE06ED3C">
      <w:start w:val="1"/>
      <w:numFmt w:val="lowerRoman"/>
      <w:lvlText w:val="%6."/>
      <w:lvlJc w:val="right"/>
      <w:pPr>
        <w:ind w:left="4320" w:hanging="180"/>
      </w:pPr>
      <w:rPr>
        <w:rFonts w:cs="Times New Roman" w:hint="cs"/>
        <w:rtl w:val="0"/>
        <w:cs w:val="0"/>
      </w:rPr>
    </w:lvl>
    <w:lvl w:ilvl="6" w:tplc="94EEF648">
      <w:start w:val="1"/>
      <w:numFmt w:val="decimal"/>
      <w:lvlText w:val="%7."/>
      <w:lvlJc w:val="left"/>
      <w:pPr>
        <w:ind w:left="5040" w:hanging="360"/>
      </w:pPr>
      <w:rPr>
        <w:rFonts w:cs="Times New Roman" w:hint="cs"/>
        <w:rtl w:val="0"/>
        <w:cs w:val="0"/>
      </w:rPr>
    </w:lvl>
    <w:lvl w:ilvl="7" w:tplc="D8D85500">
      <w:start w:val="1"/>
      <w:numFmt w:val="lowerLetter"/>
      <w:lvlText w:val="%8."/>
      <w:lvlJc w:val="left"/>
      <w:pPr>
        <w:ind w:left="5760" w:hanging="360"/>
      </w:pPr>
      <w:rPr>
        <w:rFonts w:cs="Times New Roman" w:hint="cs"/>
        <w:rtl w:val="0"/>
        <w:cs w:val="0"/>
      </w:rPr>
    </w:lvl>
    <w:lvl w:ilvl="8" w:tplc="65166570">
      <w:start w:val="1"/>
      <w:numFmt w:val="lowerRoman"/>
      <w:lvlText w:val="%9."/>
      <w:lvlJc w:val="right"/>
      <w:pPr>
        <w:ind w:left="6480" w:hanging="180"/>
      </w:pPr>
      <w:rPr>
        <w:rFonts w:cs="Times New Roman" w:hint="cs"/>
        <w:rtl w:val="0"/>
        <w:cs w:val="0"/>
      </w:rPr>
    </w:lvl>
  </w:abstractNum>
  <w:abstractNum w:abstractNumId="3">
    <w:nsid w:val="24122A72"/>
    <w:multiLevelType w:val="hybridMultilevel"/>
    <w:tmpl w:val="5A480C50"/>
    <w:lvl w:ilvl="0" w:tplc="B1FCA850">
      <w:start w:val="1"/>
      <w:numFmt w:val="decimal"/>
      <w:lvlText w:val="%1."/>
      <w:lvlJc w:val="left"/>
      <w:pPr>
        <w:ind w:left="720" w:hanging="360"/>
      </w:pPr>
      <w:rPr>
        <w:rFonts w:cs="Times New Roman" w:hint="cs"/>
        <w:rtl w:val="0"/>
        <w:cs w:val="0"/>
      </w:rPr>
    </w:lvl>
    <w:lvl w:ilvl="1" w:tplc="7F44B31A">
      <w:start w:val="1"/>
      <w:numFmt w:val="lowerLetter"/>
      <w:lvlText w:val="%2."/>
      <w:lvlJc w:val="left"/>
      <w:pPr>
        <w:ind w:left="1440" w:hanging="360"/>
      </w:pPr>
      <w:rPr>
        <w:rFonts w:cs="Times New Roman" w:hint="cs"/>
        <w:rtl w:val="0"/>
        <w:cs w:val="0"/>
      </w:rPr>
    </w:lvl>
    <w:lvl w:ilvl="2" w:tplc="90720740">
      <w:start w:val="1"/>
      <w:numFmt w:val="lowerRoman"/>
      <w:lvlText w:val="%3."/>
      <w:lvlJc w:val="right"/>
      <w:pPr>
        <w:ind w:left="2160" w:hanging="180"/>
      </w:pPr>
      <w:rPr>
        <w:rFonts w:cs="Times New Roman" w:hint="cs"/>
        <w:rtl w:val="0"/>
        <w:cs w:val="0"/>
      </w:rPr>
    </w:lvl>
    <w:lvl w:ilvl="3" w:tplc="87647374">
      <w:start w:val="1"/>
      <w:numFmt w:val="decimal"/>
      <w:lvlText w:val="%4."/>
      <w:lvlJc w:val="left"/>
      <w:pPr>
        <w:ind w:left="2880" w:hanging="360"/>
      </w:pPr>
      <w:rPr>
        <w:rFonts w:cs="Times New Roman" w:hint="cs"/>
        <w:rtl w:val="0"/>
        <w:cs w:val="0"/>
      </w:rPr>
    </w:lvl>
    <w:lvl w:ilvl="4" w:tplc="A6906EC8">
      <w:start w:val="1"/>
      <w:numFmt w:val="lowerLetter"/>
      <w:lvlText w:val="%5."/>
      <w:lvlJc w:val="left"/>
      <w:pPr>
        <w:ind w:left="3600" w:hanging="360"/>
      </w:pPr>
      <w:rPr>
        <w:rFonts w:cs="Times New Roman" w:hint="cs"/>
        <w:rtl w:val="0"/>
        <w:cs w:val="0"/>
      </w:rPr>
    </w:lvl>
    <w:lvl w:ilvl="5" w:tplc="4F9EDB30">
      <w:start w:val="1"/>
      <w:numFmt w:val="lowerRoman"/>
      <w:lvlText w:val="%6."/>
      <w:lvlJc w:val="right"/>
      <w:pPr>
        <w:ind w:left="4320" w:hanging="180"/>
      </w:pPr>
      <w:rPr>
        <w:rFonts w:cs="Times New Roman" w:hint="cs"/>
        <w:rtl w:val="0"/>
        <w:cs w:val="0"/>
      </w:rPr>
    </w:lvl>
    <w:lvl w:ilvl="6" w:tplc="6A2C97DE">
      <w:start w:val="1"/>
      <w:numFmt w:val="decimal"/>
      <w:lvlText w:val="%7."/>
      <w:lvlJc w:val="left"/>
      <w:pPr>
        <w:ind w:left="5040" w:hanging="360"/>
      </w:pPr>
      <w:rPr>
        <w:rFonts w:cs="Times New Roman" w:hint="cs"/>
        <w:rtl w:val="0"/>
        <w:cs w:val="0"/>
      </w:rPr>
    </w:lvl>
    <w:lvl w:ilvl="7" w:tplc="CC0438D6">
      <w:start w:val="1"/>
      <w:numFmt w:val="lowerLetter"/>
      <w:lvlText w:val="%8."/>
      <w:lvlJc w:val="left"/>
      <w:pPr>
        <w:ind w:left="5760" w:hanging="360"/>
      </w:pPr>
      <w:rPr>
        <w:rFonts w:cs="Times New Roman" w:hint="cs"/>
        <w:rtl w:val="0"/>
        <w:cs w:val="0"/>
      </w:rPr>
    </w:lvl>
    <w:lvl w:ilvl="8" w:tplc="E384FEBC">
      <w:start w:val="1"/>
      <w:numFmt w:val="lowerRoman"/>
      <w:lvlText w:val="%9."/>
      <w:lvlJc w:val="right"/>
      <w:pPr>
        <w:ind w:left="6480" w:hanging="180"/>
      </w:pPr>
      <w:rPr>
        <w:rFonts w:cs="Times New Roman" w:hint="cs"/>
        <w:rtl w:val="0"/>
        <w:cs w:val="0"/>
      </w:rPr>
    </w:lvl>
  </w:abstractNum>
  <w:abstractNum w:abstractNumId="4">
    <w:nsid w:val="24122A73"/>
    <w:multiLevelType w:val="hybridMultilevel"/>
    <w:tmpl w:val="5A480C50"/>
    <w:lvl w:ilvl="0" w:tplc="0EEA79C8">
      <w:start w:val="1"/>
      <w:numFmt w:val="decimal"/>
      <w:lvlText w:val="%1."/>
      <w:lvlJc w:val="left"/>
      <w:pPr>
        <w:ind w:left="720" w:hanging="360"/>
      </w:pPr>
      <w:rPr>
        <w:rFonts w:cs="Times New Roman" w:hint="cs"/>
        <w:rtl w:val="0"/>
        <w:cs w:val="0"/>
      </w:rPr>
    </w:lvl>
    <w:lvl w:ilvl="1" w:tplc="59DCBC04">
      <w:start w:val="1"/>
      <w:numFmt w:val="lowerLetter"/>
      <w:lvlText w:val="%2."/>
      <w:lvlJc w:val="left"/>
      <w:pPr>
        <w:ind w:left="1440" w:hanging="360"/>
      </w:pPr>
      <w:rPr>
        <w:rFonts w:cs="Times New Roman" w:hint="cs"/>
        <w:rtl w:val="0"/>
        <w:cs w:val="0"/>
      </w:rPr>
    </w:lvl>
    <w:lvl w:ilvl="2" w:tplc="76B45492">
      <w:start w:val="1"/>
      <w:numFmt w:val="lowerRoman"/>
      <w:lvlText w:val="%3."/>
      <w:lvlJc w:val="right"/>
      <w:pPr>
        <w:ind w:left="2160" w:hanging="180"/>
      </w:pPr>
      <w:rPr>
        <w:rFonts w:cs="Times New Roman" w:hint="cs"/>
        <w:rtl w:val="0"/>
        <w:cs w:val="0"/>
      </w:rPr>
    </w:lvl>
    <w:lvl w:ilvl="3" w:tplc="E4227806">
      <w:start w:val="1"/>
      <w:numFmt w:val="decimal"/>
      <w:lvlText w:val="%4."/>
      <w:lvlJc w:val="left"/>
      <w:pPr>
        <w:ind w:left="2880" w:hanging="360"/>
      </w:pPr>
      <w:rPr>
        <w:rFonts w:cs="Times New Roman" w:hint="cs"/>
        <w:rtl w:val="0"/>
        <w:cs w:val="0"/>
      </w:rPr>
    </w:lvl>
    <w:lvl w:ilvl="4" w:tplc="E16EF6E6">
      <w:start w:val="1"/>
      <w:numFmt w:val="lowerLetter"/>
      <w:lvlText w:val="%5."/>
      <w:lvlJc w:val="left"/>
      <w:pPr>
        <w:ind w:left="3600" w:hanging="360"/>
      </w:pPr>
      <w:rPr>
        <w:rFonts w:cs="Times New Roman" w:hint="cs"/>
        <w:rtl w:val="0"/>
        <w:cs w:val="0"/>
      </w:rPr>
    </w:lvl>
    <w:lvl w:ilvl="5" w:tplc="810AF01C">
      <w:start w:val="1"/>
      <w:numFmt w:val="lowerRoman"/>
      <w:lvlText w:val="%6."/>
      <w:lvlJc w:val="right"/>
      <w:pPr>
        <w:ind w:left="4320" w:hanging="180"/>
      </w:pPr>
      <w:rPr>
        <w:rFonts w:cs="Times New Roman" w:hint="cs"/>
        <w:rtl w:val="0"/>
        <w:cs w:val="0"/>
      </w:rPr>
    </w:lvl>
    <w:lvl w:ilvl="6" w:tplc="063458B6">
      <w:start w:val="1"/>
      <w:numFmt w:val="decimal"/>
      <w:lvlText w:val="%7."/>
      <w:lvlJc w:val="left"/>
      <w:pPr>
        <w:ind w:left="5040" w:hanging="360"/>
      </w:pPr>
      <w:rPr>
        <w:rFonts w:cs="Times New Roman" w:hint="cs"/>
        <w:rtl w:val="0"/>
        <w:cs w:val="0"/>
      </w:rPr>
    </w:lvl>
    <w:lvl w:ilvl="7" w:tplc="D9762E9A">
      <w:start w:val="1"/>
      <w:numFmt w:val="lowerLetter"/>
      <w:lvlText w:val="%8."/>
      <w:lvlJc w:val="left"/>
      <w:pPr>
        <w:ind w:left="5760" w:hanging="360"/>
      </w:pPr>
      <w:rPr>
        <w:rFonts w:cs="Times New Roman" w:hint="cs"/>
        <w:rtl w:val="0"/>
        <w:cs w:val="0"/>
      </w:rPr>
    </w:lvl>
    <w:lvl w:ilvl="8" w:tplc="28C2055A">
      <w:start w:val="1"/>
      <w:numFmt w:val="lowerRoman"/>
      <w:lvlText w:val="%9."/>
      <w:lvlJc w:val="right"/>
      <w:pPr>
        <w:ind w:left="6480" w:hanging="180"/>
      </w:pPr>
      <w:rPr>
        <w:rFonts w:cs="Times New Roman" w:hint="cs"/>
        <w:rtl w:val="0"/>
        <w:cs w:val="0"/>
      </w:rPr>
    </w:lvl>
  </w:abstractNum>
  <w:abstractNum w:abstractNumId="5">
    <w:nsid w:val="24122A74"/>
    <w:multiLevelType w:val="hybridMultilevel"/>
    <w:tmpl w:val="5A480C50"/>
    <w:lvl w:ilvl="0" w:tplc="EEEA3DF8">
      <w:start w:val="1"/>
      <w:numFmt w:val="decimal"/>
      <w:lvlText w:val="%1."/>
      <w:lvlJc w:val="left"/>
      <w:pPr>
        <w:ind w:left="720" w:hanging="360"/>
      </w:pPr>
      <w:rPr>
        <w:rFonts w:cs="Times New Roman" w:hint="cs"/>
        <w:rtl w:val="0"/>
        <w:cs w:val="0"/>
      </w:rPr>
    </w:lvl>
    <w:lvl w:ilvl="1" w:tplc="E85E133E">
      <w:start w:val="1"/>
      <w:numFmt w:val="lowerLetter"/>
      <w:lvlText w:val="%2."/>
      <w:lvlJc w:val="left"/>
      <w:pPr>
        <w:ind w:left="1440" w:hanging="360"/>
      </w:pPr>
      <w:rPr>
        <w:rFonts w:cs="Times New Roman" w:hint="cs"/>
        <w:rtl w:val="0"/>
        <w:cs w:val="0"/>
      </w:rPr>
    </w:lvl>
    <w:lvl w:ilvl="2" w:tplc="AF0E21A4">
      <w:start w:val="1"/>
      <w:numFmt w:val="lowerRoman"/>
      <w:lvlText w:val="%3."/>
      <w:lvlJc w:val="right"/>
      <w:pPr>
        <w:ind w:left="2160" w:hanging="180"/>
      </w:pPr>
      <w:rPr>
        <w:rFonts w:cs="Times New Roman" w:hint="cs"/>
        <w:rtl w:val="0"/>
        <w:cs w:val="0"/>
      </w:rPr>
    </w:lvl>
    <w:lvl w:ilvl="3" w:tplc="E626C24E">
      <w:start w:val="1"/>
      <w:numFmt w:val="decimal"/>
      <w:lvlText w:val="%4."/>
      <w:lvlJc w:val="left"/>
      <w:pPr>
        <w:ind w:left="2880" w:hanging="360"/>
      </w:pPr>
      <w:rPr>
        <w:rFonts w:cs="Times New Roman" w:hint="cs"/>
        <w:rtl w:val="0"/>
        <w:cs w:val="0"/>
      </w:rPr>
    </w:lvl>
    <w:lvl w:ilvl="4" w:tplc="C6DA297E">
      <w:start w:val="1"/>
      <w:numFmt w:val="lowerLetter"/>
      <w:lvlText w:val="%5."/>
      <w:lvlJc w:val="left"/>
      <w:pPr>
        <w:ind w:left="3600" w:hanging="360"/>
      </w:pPr>
      <w:rPr>
        <w:rFonts w:cs="Times New Roman" w:hint="cs"/>
        <w:rtl w:val="0"/>
        <w:cs w:val="0"/>
      </w:rPr>
    </w:lvl>
    <w:lvl w:ilvl="5" w:tplc="4A749724">
      <w:start w:val="1"/>
      <w:numFmt w:val="lowerRoman"/>
      <w:lvlText w:val="%6."/>
      <w:lvlJc w:val="right"/>
      <w:pPr>
        <w:ind w:left="4320" w:hanging="180"/>
      </w:pPr>
      <w:rPr>
        <w:rFonts w:cs="Times New Roman" w:hint="cs"/>
        <w:rtl w:val="0"/>
        <w:cs w:val="0"/>
      </w:rPr>
    </w:lvl>
    <w:lvl w:ilvl="6" w:tplc="C8F861DA">
      <w:start w:val="1"/>
      <w:numFmt w:val="decimal"/>
      <w:lvlText w:val="%7."/>
      <w:lvlJc w:val="left"/>
      <w:pPr>
        <w:ind w:left="5040" w:hanging="360"/>
      </w:pPr>
      <w:rPr>
        <w:rFonts w:cs="Times New Roman" w:hint="cs"/>
        <w:rtl w:val="0"/>
        <w:cs w:val="0"/>
      </w:rPr>
    </w:lvl>
    <w:lvl w:ilvl="7" w:tplc="7C2ABBB0">
      <w:start w:val="1"/>
      <w:numFmt w:val="lowerLetter"/>
      <w:lvlText w:val="%8."/>
      <w:lvlJc w:val="left"/>
      <w:pPr>
        <w:ind w:left="5760" w:hanging="360"/>
      </w:pPr>
      <w:rPr>
        <w:rFonts w:cs="Times New Roman" w:hint="cs"/>
        <w:rtl w:val="0"/>
        <w:cs w:val="0"/>
      </w:rPr>
    </w:lvl>
    <w:lvl w:ilvl="8" w:tplc="F71A37F4">
      <w:start w:val="1"/>
      <w:numFmt w:val="lowerRoman"/>
      <w:lvlText w:val="%9."/>
      <w:lvlJc w:val="right"/>
      <w:pPr>
        <w:ind w:left="6480" w:hanging="180"/>
      </w:pPr>
      <w:rPr>
        <w:rFonts w:cs="Times New Roman" w:hint="cs"/>
        <w:rtl w:val="0"/>
        <w:cs w:val="0"/>
      </w:rPr>
    </w:lvl>
  </w:abstractNum>
  <w:abstractNum w:abstractNumId="6">
    <w:nsid w:val="24122A75"/>
    <w:multiLevelType w:val="hybridMultilevel"/>
    <w:tmpl w:val="5A480C50"/>
    <w:lvl w:ilvl="0" w:tplc="DF6A950C">
      <w:start w:val="1"/>
      <w:numFmt w:val="decimal"/>
      <w:lvlText w:val="%1."/>
      <w:lvlJc w:val="left"/>
      <w:pPr>
        <w:ind w:left="720" w:hanging="360"/>
      </w:pPr>
      <w:rPr>
        <w:rFonts w:cs="Times New Roman" w:hint="cs"/>
        <w:rtl w:val="0"/>
        <w:cs w:val="0"/>
      </w:rPr>
    </w:lvl>
    <w:lvl w:ilvl="1" w:tplc="5080B61E">
      <w:start w:val="1"/>
      <w:numFmt w:val="lowerLetter"/>
      <w:lvlText w:val="%2."/>
      <w:lvlJc w:val="left"/>
      <w:pPr>
        <w:ind w:left="1440" w:hanging="360"/>
      </w:pPr>
      <w:rPr>
        <w:rFonts w:cs="Times New Roman" w:hint="cs"/>
        <w:rtl w:val="0"/>
        <w:cs w:val="0"/>
      </w:rPr>
    </w:lvl>
    <w:lvl w:ilvl="2" w:tplc="0E88E35A">
      <w:start w:val="1"/>
      <w:numFmt w:val="lowerRoman"/>
      <w:lvlText w:val="%3."/>
      <w:lvlJc w:val="right"/>
      <w:pPr>
        <w:ind w:left="2160" w:hanging="180"/>
      </w:pPr>
      <w:rPr>
        <w:rFonts w:cs="Times New Roman" w:hint="cs"/>
        <w:rtl w:val="0"/>
        <w:cs w:val="0"/>
      </w:rPr>
    </w:lvl>
    <w:lvl w:ilvl="3" w:tplc="7BACD88E">
      <w:start w:val="1"/>
      <w:numFmt w:val="decimal"/>
      <w:lvlText w:val="%4."/>
      <w:lvlJc w:val="left"/>
      <w:pPr>
        <w:ind w:left="2880" w:hanging="360"/>
      </w:pPr>
      <w:rPr>
        <w:rFonts w:cs="Times New Roman" w:hint="cs"/>
        <w:rtl w:val="0"/>
        <w:cs w:val="0"/>
      </w:rPr>
    </w:lvl>
    <w:lvl w:ilvl="4" w:tplc="75D85AAE">
      <w:start w:val="1"/>
      <w:numFmt w:val="lowerLetter"/>
      <w:lvlText w:val="%5."/>
      <w:lvlJc w:val="left"/>
      <w:pPr>
        <w:ind w:left="3600" w:hanging="360"/>
      </w:pPr>
      <w:rPr>
        <w:rFonts w:cs="Times New Roman" w:hint="cs"/>
        <w:rtl w:val="0"/>
        <w:cs w:val="0"/>
      </w:rPr>
    </w:lvl>
    <w:lvl w:ilvl="5" w:tplc="1E585920">
      <w:start w:val="1"/>
      <w:numFmt w:val="lowerRoman"/>
      <w:lvlText w:val="%6."/>
      <w:lvlJc w:val="right"/>
      <w:pPr>
        <w:ind w:left="4320" w:hanging="180"/>
      </w:pPr>
      <w:rPr>
        <w:rFonts w:cs="Times New Roman" w:hint="cs"/>
        <w:rtl w:val="0"/>
        <w:cs w:val="0"/>
      </w:rPr>
    </w:lvl>
    <w:lvl w:ilvl="6" w:tplc="A9AA56C0">
      <w:start w:val="1"/>
      <w:numFmt w:val="decimal"/>
      <w:lvlText w:val="%7."/>
      <w:lvlJc w:val="left"/>
      <w:pPr>
        <w:ind w:left="5040" w:hanging="360"/>
      </w:pPr>
      <w:rPr>
        <w:rFonts w:cs="Times New Roman" w:hint="cs"/>
        <w:rtl w:val="0"/>
        <w:cs w:val="0"/>
      </w:rPr>
    </w:lvl>
    <w:lvl w:ilvl="7" w:tplc="7A3CDBD0">
      <w:start w:val="1"/>
      <w:numFmt w:val="lowerLetter"/>
      <w:lvlText w:val="%8."/>
      <w:lvlJc w:val="left"/>
      <w:pPr>
        <w:ind w:left="5760" w:hanging="360"/>
      </w:pPr>
      <w:rPr>
        <w:rFonts w:cs="Times New Roman" w:hint="cs"/>
        <w:rtl w:val="0"/>
        <w:cs w:val="0"/>
      </w:rPr>
    </w:lvl>
    <w:lvl w:ilvl="8" w:tplc="5A5AC1FC">
      <w:start w:val="1"/>
      <w:numFmt w:val="lowerRoman"/>
      <w:lvlText w:val="%9."/>
      <w:lvlJc w:val="right"/>
      <w:pPr>
        <w:ind w:left="6480" w:hanging="180"/>
      </w:pPr>
      <w:rPr>
        <w:rFonts w:cs="Times New Roman" w:hint="cs"/>
        <w:rtl w:val="0"/>
        <w:cs w:val="0"/>
      </w:rPr>
    </w:lvl>
  </w:abstractNum>
  <w:abstractNum w:abstractNumId="7">
    <w:nsid w:val="24122A76"/>
    <w:multiLevelType w:val="hybridMultilevel"/>
    <w:tmpl w:val="5A480C50"/>
    <w:lvl w:ilvl="0" w:tplc="B76887FA">
      <w:start w:val="1"/>
      <w:numFmt w:val="decimal"/>
      <w:lvlText w:val="%1."/>
      <w:lvlJc w:val="left"/>
      <w:pPr>
        <w:ind w:left="720" w:hanging="360"/>
      </w:pPr>
      <w:rPr>
        <w:rFonts w:cs="Times New Roman"/>
      </w:rPr>
    </w:lvl>
    <w:lvl w:ilvl="1" w:tplc="F8C89FCE">
      <w:start w:val="1"/>
      <w:numFmt w:val="lowerLetter"/>
      <w:lvlText w:val="%2."/>
      <w:lvlJc w:val="left"/>
      <w:pPr>
        <w:ind w:left="1440" w:hanging="360"/>
      </w:pPr>
      <w:rPr>
        <w:rFonts w:cs="Times New Roman"/>
      </w:rPr>
    </w:lvl>
    <w:lvl w:ilvl="2" w:tplc="264EEA90">
      <w:start w:val="1"/>
      <w:numFmt w:val="lowerRoman"/>
      <w:lvlText w:val="%3."/>
      <w:lvlJc w:val="right"/>
      <w:pPr>
        <w:ind w:left="2160" w:hanging="180"/>
      </w:pPr>
      <w:rPr>
        <w:rFonts w:cs="Times New Roman"/>
      </w:rPr>
    </w:lvl>
    <w:lvl w:ilvl="3" w:tplc="276A7CC6">
      <w:start w:val="1"/>
      <w:numFmt w:val="decimal"/>
      <w:lvlText w:val="%4."/>
      <w:lvlJc w:val="left"/>
      <w:pPr>
        <w:ind w:left="2880" w:hanging="360"/>
      </w:pPr>
      <w:rPr>
        <w:rFonts w:cs="Times New Roman"/>
      </w:rPr>
    </w:lvl>
    <w:lvl w:ilvl="4" w:tplc="35AA0F10">
      <w:start w:val="1"/>
      <w:numFmt w:val="lowerLetter"/>
      <w:lvlText w:val="%5."/>
      <w:lvlJc w:val="left"/>
      <w:pPr>
        <w:ind w:left="3600" w:hanging="360"/>
      </w:pPr>
      <w:rPr>
        <w:rFonts w:cs="Times New Roman"/>
      </w:rPr>
    </w:lvl>
    <w:lvl w:ilvl="5" w:tplc="2E2A5ACC">
      <w:start w:val="1"/>
      <w:numFmt w:val="lowerRoman"/>
      <w:lvlText w:val="%6."/>
      <w:lvlJc w:val="right"/>
      <w:pPr>
        <w:ind w:left="4320" w:hanging="180"/>
      </w:pPr>
      <w:rPr>
        <w:rFonts w:cs="Times New Roman"/>
      </w:rPr>
    </w:lvl>
    <w:lvl w:ilvl="6" w:tplc="B0A081F4">
      <w:start w:val="1"/>
      <w:numFmt w:val="decimal"/>
      <w:lvlText w:val="%7."/>
      <w:lvlJc w:val="left"/>
      <w:pPr>
        <w:ind w:left="5040" w:hanging="360"/>
      </w:pPr>
      <w:rPr>
        <w:rFonts w:cs="Times New Roman"/>
      </w:rPr>
    </w:lvl>
    <w:lvl w:ilvl="7" w:tplc="1570B916">
      <w:start w:val="1"/>
      <w:numFmt w:val="lowerLetter"/>
      <w:lvlText w:val="%8."/>
      <w:lvlJc w:val="left"/>
      <w:pPr>
        <w:ind w:left="5760" w:hanging="360"/>
      </w:pPr>
      <w:rPr>
        <w:rFonts w:cs="Times New Roman"/>
      </w:rPr>
    </w:lvl>
    <w:lvl w:ilvl="8" w:tplc="047EB9D0">
      <w:start w:val="1"/>
      <w:numFmt w:val="lowerRoman"/>
      <w:lvlText w:val="%9."/>
      <w:lvlJc w:val="right"/>
      <w:pPr>
        <w:ind w:left="6480" w:hanging="180"/>
      </w:pPr>
      <w:rPr>
        <w:rFonts w:cs="Times New Roman"/>
      </w:rPr>
    </w:lvl>
  </w:abstractNum>
  <w:abstractNum w:abstractNumId="8">
    <w:nsid w:val="24122A77"/>
    <w:multiLevelType w:val="hybridMultilevel"/>
    <w:tmpl w:val="5A480C50"/>
    <w:lvl w:ilvl="0" w:tplc="2088705C">
      <w:start w:val="1"/>
      <w:numFmt w:val="decimal"/>
      <w:lvlText w:val="%1."/>
      <w:lvlJc w:val="left"/>
      <w:pPr>
        <w:ind w:left="720" w:hanging="360"/>
      </w:pPr>
      <w:rPr>
        <w:rFonts w:cs="Times New Roman"/>
      </w:rPr>
    </w:lvl>
    <w:lvl w:ilvl="1" w:tplc="F68014F0">
      <w:start w:val="1"/>
      <w:numFmt w:val="lowerLetter"/>
      <w:lvlText w:val="%2."/>
      <w:lvlJc w:val="left"/>
      <w:pPr>
        <w:ind w:left="1440" w:hanging="360"/>
      </w:pPr>
      <w:rPr>
        <w:rFonts w:cs="Times New Roman"/>
      </w:rPr>
    </w:lvl>
    <w:lvl w:ilvl="2" w:tplc="8B9E92E6">
      <w:start w:val="1"/>
      <w:numFmt w:val="lowerRoman"/>
      <w:lvlText w:val="%3."/>
      <w:lvlJc w:val="right"/>
      <w:pPr>
        <w:ind w:left="2160" w:hanging="180"/>
      </w:pPr>
      <w:rPr>
        <w:rFonts w:cs="Times New Roman"/>
      </w:rPr>
    </w:lvl>
    <w:lvl w:ilvl="3" w:tplc="FE383590">
      <w:start w:val="1"/>
      <w:numFmt w:val="decimal"/>
      <w:lvlText w:val="%4."/>
      <w:lvlJc w:val="left"/>
      <w:pPr>
        <w:ind w:left="2880" w:hanging="360"/>
      </w:pPr>
      <w:rPr>
        <w:rFonts w:cs="Times New Roman"/>
      </w:rPr>
    </w:lvl>
    <w:lvl w:ilvl="4" w:tplc="1F3CB608">
      <w:start w:val="1"/>
      <w:numFmt w:val="lowerLetter"/>
      <w:lvlText w:val="%5."/>
      <w:lvlJc w:val="left"/>
      <w:pPr>
        <w:ind w:left="3600" w:hanging="360"/>
      </w:pPr>
      <w:rPr>
        <w:rFonts w:cs="Times New Roman"/>
      </w:rPr>
    </w:lvl>
    <w:lvl w:ilvl="5" w:tplc="C7A23C3E">
      <w:start w:val="1"/>
      <w:numFmt w:val="lowerRoman"/>
      <w:lvlText w:val="%6."/>
      <w:lvlJc w:val="right"/>
      <w:pPr>
        <w:ind w:left="4320" w:hanging="180"/>
      </w:pPr>
      <w:rPr>
        <w:rFonts w:cs="Times New Roman"/>
      </w:rPr>
    </w:lvl>
    <w:lvl w:ilvl="6" w:tplc="8B0A661A">
      <w:start w:val="1"/>
      <w:numFmt w:val="decimal"/>
      <w:lvlText w:val="%7."/>
      <w:lvlJc w:val="left"/>
      <w:pPr>
        <w:ind w:left="5040" w:hanging="360"/>
      </w:pPr>
      <w:rPr>
        <w:rFonts w:cs="Times New Roman"/>
      </w:rPr>
    </w:lvl>
    <w:lvl w:ilvl="7" w:tplc="51E06F42">
      <w:start w:val="1"/>
      <w:numFmt w:val="lowerLetter"/>
      <w:lvlText w:val="%8."/>
      <w:lvlJc w:val="left"/>
      <w:pPr>
        <w:ind w:left="5760" w:hanging="360"/>
      </w:pPr>
      <w:rPr>
        <w:rFonts w:cs="Times New Roman"/>
      </w:rPr>
    </w:lvl>
    <w:lvl w:ilvl="8" w:tplc="8FCE46AE">
      <w:start w:val="1"/>
      <w:numFmt w:val="lowerRoman"/>
      <w:lvlText w:val="%9."/>
      <w:lvlJc w:val="right"/>
      <w:pPr>
        <w:ind w:left="6480" w:hanging="180"/>
      </w:pPr>
      <w:rPr>
        <w:rFonts w:cs="Times New Roman"/>
      </w:rPr>
    </w:lvl>
  </w:abstractNum>
  <w:abstractNum w:abstractNumId="9">
    <w:nsid w:val="24122A78"/>
    <w:multiLevelType w:val="hybridMultilevel"/>
    <w:tmpl w:val="5A480C50"/>
    <w:lvl w:ilvl="0" w:tplc="C4440034">
      <w:start w:val="1"/>
      <w:numFmt w:val="decimal"/>
      <w:lvlText w:val="%1."/>
      <w:lvlJc w:val="left"/>
      <w:pPr>
        <w:ind w:left="720" w:hanging="360"/>
      </w:pPr>
      <w:rPr>
        <w:rFonts w:cs="Times New Roman" w:hint="cs"/>
        <w:rtl w:val="0"/>
        <w:cs w:val="0"/>
      </w:rPr>
    </w:lvl>
    <w:lvl w:ilvl="1" w:tplc="49E091E8">
      <w:start w:val="1"/>
      <w:numFmt w:val="lowerLetter"/>
      <w:lvlText w:val="%2."/>
      <w:lvlJc w:val="left"/>
      <w:pPr>
        <w:ind w:left="1440" w:hanging="360"/>
      </w:pPr>
      <w:rPr>
        <w:rFonts w:cs="Times New Roman" w:hint="cs"/>
        <w:rtl w:val="0"/>
        <w:cs w:val="0"/>
      </w:rPr>
    </w:lvl>
    <w:lvl w:ilvl="2" w:tplc="F3604C76">
      <w:start w:val="1"/>
      <w:numFmt w:val="lowerRoman"/>
      <w:lvlText w:val="%3."/>
      <w:lvlJc w:val="right"/>
      <w:pPr>
        <w:ind w:left="2160" w:hanging="180"/>
      </w:pPr>
      <w:rPr>
        <w:rFonts w:cs="Times New Roman" w:hint="cs"/>
        <w:rtl w:val="0"/>
        <w:cs w:val="0"/>
      </w:rPr>
    </w:lvl>
    <w:lvl w:ilvl="3" w:tplc="C73CCA98">
      <w:start w:val="1"/>
      <w:numFmt w:val="decimal"/>
      <w:lvlText w:val="%4."/>
      <w:lvlJc w:val="left"/>
      <w:pPr>
        <w:ind w:left="2880" w:hanging="360"/>
      </w:pPr>
      <w:rPr>
        <w:rFonts w:cs="Times New Roman" w:hint="cs"/>
        <w:rtl w:val="0"/>
        <w:cs w:val="0"/>
      </w:rPr>
    </w:lvl>
    <w:lvl w:ilvl="4" w:tplc="C3AC11DC">
      <w:start w:val="1"/>
      <w:numFmt w:val="lowerLetter"/>
      <w:lvlText w:val="%5."/>
      <w:lvlJc w:val="left"/>
      <w:pPr>
        <w:ind w:left="3600" w:hanging="360"/>
      </w:pPr>
      <w:rPr>
        <w:rFonts w:cs="Times New Roman" w:hint="cs"/>
        <w:rtl w:val="0"/>
        <w:cs w:val="0"/>
      </w:rPr>
    </w:lvl>
    <w:lvl w:ilvl="5" w:tplc="85604064">
      <w:start w:val="1"/>
      <w:numFmt w:val="lowerRoman"/>
      <w:lvlText w:val="%6."/>
      <w:lvlJc w:val="right"/>
      <w:pPr>
        <w:ind w:left="4320" w:hanging="180"/>
      </w:pPr>
      <w:rPr>
        <w:rFonts w:cs="Times New Roman" w:hint="cs"/>
        <w:rtl w:val="0"/>
        <w:cs w:val="0"/>
      </w:rPr>
    </w:lvl>
    <w:lvl w:ilvl="6" w:tplc="9C7CEEA2">
      <w:start w:val="1"/>
      <w:numFmt w:val="decimal"/>
      <w:lvlText w:val="%7."/>
      <w:lvlJc w:val="left"/>
      <w:pPr>
        <w:ind w:left="5040" w:hanging="360"/>
      </w:pPr>
      <w:rPr>
        <w:rFonts w:cs="Times New Roman" w:hint="cs"/>
        <w:rtl w:val="0"/>
        <w:cs w:val="0"/>
      </w:rPr>
    </w:lvl>
    <w:lvl w:ilvl="7" w:tplc="4A9250F0">
      <w:start w:val="1"/>
      <w:numFmt w:val="lowerLetter"/>
      <w:lvlText w:val="%8."/>
      <w:lvlJc w:val="left"/>
      <w:pPr>
        <w:ind w:left="5760" w:hanging="360"/>
      </w:pPr>
      <w:rPr>
        <w:rFonts w:cs="Times New Roman" w:hint="cs"/>
        <w:rtl w:val="0"/>
        <w:cs w:val="0"/>
      </w:rPr>
    </w:lvl>
    <w:lvl w:ilvl="8" w:tplc="6B5C4566">
      <w:start w:val="1"/>
      <w:numFmt w:val="lowerRoman"/>
      <w:lvlText w:val="%9."/>
      <w:lvlJc w:val="right"/>
      <w:pPr>
        <w:ind w:left="6480" w:hanging="180"/>
      </w:pPr>
      <w:rPr>
        <w:rFonts w:cs="Times New Roman" w:hint="cs"/>
        <w:rtl w:val="0"/>
        <w:cs w:val="0"/>
      </w:rPr>
    </w:lvl>
  </w:abstractNum>
  <w:abstractNum w:abstractNumId="10">
    <w:nsid w:val="24122A79"/>
    <w:multiLevelType w:val="hybridMultilevel"/>
    <w:tmpl w:val="3EF6F486"/>
    <w:lvl w:ilvl="0" w:tplc="EB96838A">
      <w:start w:val="1"/>
      <w:numFmt w:val="decimal"/>
      <w:lvlText w:val="%1."/>
      <w:lvlJc w:val="left"/>
      <w:pPr>
        <w:ind w:left="720" w:hanging="360"/>
      </w:pPr>
      <w:rPr>
        <w:rFonts w:cs="Times New Roman" w:hint="cs"/>
        <w:rtl w:val="0"/>
        <w:cs w:val="0"/>
      </w:rPr>
    </w:lvl>
    <w:lvl w:ilvl="1" w:tplc="E7D2236A">
      <w:start w:val="1"/>
      <w:numFmt w:val="lowerLetter"/>
      <w:lvlText w:val="%2."/>
      <w:lvlJc w:val="left"/>
      <w:pPr>
        <w:ind w:left="1440" w:hanging="360"/>
      </w:pPr>
      <w:rPr>
        <w:rFonts w:cs="Times New Roman" w:hint="cs"/>
        <w:rtl w:val="0"/>
        <w:cs w:val="0"/>
      </w:rPr>
    </w:lvl>
    <w:lvl w:ilvl="2" w:tplc="1494D058">
      <w:start w:val="1"/>
      <w:numFmt w:val="lowerRoman"/>
      <w:lvlText w:val="%3."/>
      <w:lvlJc w:val="right"/>
      <w:pPr>
        <w:ind w:left="2160" w:hanging="180"/>
      </w:pPr>
      <w:rPr>
        <w:rFonts w:cs="Times New Roman" w:hint="cs"/>
        <w:rtl w:val="0"/>
        <w:cs w:val="0"/>
      </w:rPr>
    </w:lvl>
    <w:lvl w:ilvl="3" w:tplc="4BA8C32E">
      <w:start w:val="1"/>
      <w:numFmt w:val="decimal"/>
      <w:lvlText w:val="%4."/>
      <w:lvlJc w:val="left"/>
      <w:pPr>
        <w:ind w:left="2880" w:hanging="360"/>
      </w:pPr>
      <w:rPr>
        <w:rFonts w:cs="Times New Roman" w:hint="cs"/>
        <w:rtl w:val="0"/>
        <w:cs w:val="0"/>
      </w:rPr>
    </w:lvl>
    <w:lvl w:ilvl="4" w:tplc="324E630C">
      <w:start w:val="1"/>
      <w:numFmt w:val="lowerLetter"/>
      <w:lvlText w:val="%5."/>
      <w:lvlJc w:val="left"/>
      <w:pPr>
        <w:ind w:left="3600" w:hanging="360"/>
      </w:pPr>
      <w:rPr>
        <w:rFonts w:cs="Times New Roman" w:hint="cs"/>
        <w:rtl w:val="0"/>
        <w:cs w:val="0"/>
      </w:rPr>
    </w:lvl>
    <w:lvl w:ilvl="5" w:tplc="2C56357A">
      <w:start w:val="1"/>
      <w:numFmt w:val="lowerRoman"/>
      <w:lvlText w:val="%6."/>
      <w:lvlJc w:val="right"/>
      <w:pPr>
        <w:ind w:left="4320" w:hanging="180"/>
      </w:pPr>
      <w:rPr>
        <w:rFonts w:cs="Times New Roman" w:hint="cs"/>
        <w:rtl w:val="0"/>
        <w:cs w:val="0"/>
      </w:rPr>
    </w:lvl>
    <w:lvl w:ilvl="6" w:tplc="08F4C6E6">
      <w:start w:val="1"/>
      <w:numFmt w:val="decimal"/>
      <w:lvlText w:val="%7."/>
      <w:lvlJc w:val="left"/>
      <w:pPr>
        <w:ind w:left="5040" w:hanging="360"/>
      </w:pPr>
      <w:rPr>
        <w:rFonts w:cs="Times New Roman" w:hint="cs"/>
        <w:rtl w:val="0"/>
        <w:cs w:val="0"/>
      </w:rPr>
    </w:lvl>
    <w:lvl w:ilvl="7" w:tplc="0ED8C6E2">
      <w:start w:val="1"/>
      <w:numFmt w:val="lowerLetter"/>
      <w:lvlText w:val="%8."/>
      <w:lvlJc w:val="left"/>
      <w:pPr>
        <w:ind w:left="5760" w:hanging="360"/>
      </w:pPr>
      <w:rPr>
        <w:rFonts w:cs="Times New Roman" w:hint="cs"/>
        <w:rtl w:val="0"/>
        <w:cs w:val="0"/>
      </w:rPr>
    </w:lvl>
    <w:lvl w:ilvl="8" w:tplc="5A803C8A">
      <w:start w:val="1"/>
      <w:numFmt w:val="lowerRoman"/>
      <w:lvlText w:val="%9."/>
      <w:lvlJc w:val="right"/>
      <w:pPr>
        <w:ind w:left="6480" w:hanging="180"/>
      </w:pPr>
      <w:rPr>
        <w:rFonts w:cs="Times New Roman" w:hint="cs"/>
        <w:rtl w:val="0"/>
        <w:cs w:val="0"/>
      </w:rPr>
    </w:lvl>
  </w:abstractNum>
  <w:abstractNum w:abstractNumId="11">
    <w:nsid w:val="73653170"/>
    <w:multiLevelType w:val="hybridMultilevel"/>
    <w:tmpl w:val="BD6A0D3E"/>
    <w:lvl w:ilvl="0" w:tplc="7A2A12F2">
      <w:start w:val="1"/>
      <w:numFmt w:val="decimal"/>
      <w:lvlText w:val="%1."/>
      <w:lvlJc w:val="left"/>
      <w:pPr>
        <w:ind w:left="720" w:hanging="360"/>
      </w:pPr>
      <w:rPr>
        <w:rFonts w:hint="default"/>
      </w:rPr>
    </w:lvl>
    <w:lvl w:ilvl="1" w:tplc="4B964FA2" w:tentative="1">
      <w:start w:val="1"/>
      <w:numFmt w:val="lowerLetter"/>
      <w:lvlText w:val="%2."/>
      <w:lvlJc w:val="left"/>
      <w:pPr>
        <w:ind w:left="1440" w:hanging="360"/>
      </w:pPr>
    </w:lvl>
    <w:lvl w:ilvl="2" w:tplc="71DEEEE6" w:tentative="1">
      <w:start w:val="1"/>
      <w:numFmt w:val="lowerRoman"/>
      <w:lvlText w:val="%3."/>
      <w:lvlJc w:val="right"/>
      <w:pPr>
        <w:ind w:left="2160" w:hanging="180"/>
      </w:pPr>
    </w:lvl>
    <w:lvl w:ilvl="3" w:tplc="75BC35E2" w:tentative="1">
      <w:start w:val="1"/>
      <w:numFmt w:val="decimal"/>
      <w:lvlText w:val="%4."/>
      <w:lvlJc w:val="left"/>
      <w:pPr>
        <w:ind w:left="2880" w:hanging="360"/>
      </w:pPr>
    </w:lvl>
    <w:lvl w:ilvl="4" w:tplc="B152050C" w:tentative="1">
      <w:start w:val="1"/>
      <w:numFmt w:val="lowerLetter"/>
      <w:lvlText w:val="%5."/>
      <w:lvlJc w:val="left"/>
      <w:pPr>
        <w:ind w:left="3600" w:hanging="360"/>
      </w:pPr>
    </w:lvl>
    <w:lvl w:ilvl="5" w:tplc="213C5044" w:tentative="1">
      <w:start w:val="1"/>
      <w:numFmt w:val="lowerRoman"/>
      <w:lvlText w:val="%6."/>
      <w:lvlJc w:val="right"/>
      <w:pPr>
        <w:ind w:left="4320" w:hanging="180"/>
      </w:pPr>
    </w:lvl>
    <w:lvl w:ilvl="6" w:tplc="D69A757A" w:tentative="1">
      <w:start w:val="1"/>
      <w:numFmt w:val="decimal"/>
      <w:lvlText w:val="%7."/>
      <w:lvlJc w:val="left"/>
      <w:pPr>
        <w:ind w:left="5040" w:hanging="360"/>
      </w:pPr>
    </w:lvl>
    <w:lvl w:ilvl="7" w:tplc="4BE02D00" w:tentative="1">
      <w:start w:val="1"/>
      <w:numFmt w:val="lowerLetter"/>
      <w:lvlText w:val="%8."/>
      <w:lvlJc w:val="left"/>
      <w:pPr>
        <w:ind w:left="5760" w:hanging="360"/>
      </w:pPr>
    </w:lvl>
    <w:lvl w:ilvl="8" w:tplc="C16C0682"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2A82"/>
    <w:rsid w:val="00013782"/>
    <w:rsid w:val="00031657"/>
    <w:rsid w:val="000347BA"/>
    <w:rsid w:val="000348D8"/>
    <w:rsid w:val="00041449"/>
    <w:rsid w:val="000561A1"/>
    <w:rsid w:val="00060D2F"/>
    <w:rsid w:val="00061EF5"/>
    <w:rsid w:val="00070179"/>
    <w:rsid w:val="00071F69"/>
    <w:rsid w:val="000918DB"/>
    <w:rsid w:val="000A1E1C"/>
    <w:rsid w:val="000B6596"/>
    <w:rsid w:val="000C281D"/>
    <w:rsid w:val="000D3C22"/>
    <w:rsid w:val="000D5722"/>
    <w:rsid w:val="000F016F"/>
    <w:rsid w:val="001003A7"/>
    <w:rsid w:val="0013698D"/>
    <w:rsid w:val="0014212B"/>
    <w:rsid w:val="001440E3"/>
    <w:rsid w:val="00150EB8"/>
    <w:rsid w:val="001630E6"/>
    <w:rsid w:val="00171753"/>
    <w:rsid w:val="001753E7"/>
    <w:rsid w:val="001926DD"/>
    <w:rsid w:val="001C713A"/>
    <w:rsid w:val="001D4328"/>
    <w:rsid w:val="001E413A"/>
    <w:rsid w:val="00202534"/>
    <w:rsid w:val="002160E8"/>
    <w:rsid w:val="00226D7B"/>
    <w:rsid w:val="00227A6C"/>
    <w:rsid w:val="00246E02"/>
    <w:rsid w:val="00250D6E"/>
    <w:rsid w:val="00284789"/>
    <w:rsid w:val="002A294B"/>
    <w:rsid w:val="002E7ABF"/>
    <w:rsid w:val="0032366E"/>
    <w:rsid w:val="00331888"/>
    <w:rsid w:val="003522E1"/>
    <w:rsid w:val="003536FF"/>
    <w:rsid w:val="00355391"/>
    <w:rsid w:val="003823A3"/>
    <w:rsid w:val="00382809"/>
    <w:rsid w:val="00383521"/>
    <w:rsid w:val="0039359E"/>
    <w:rsid w:val="003B0261"/>
    <w:rsid w:val="003D1BE1"/>
    <w:rsid w:val="00407ABC"/>
    <w:rsid w:val="00431FB6"/>
    <w:rsid w:val="004364E3"/>
    <w:rsid w:val="00447FDB"/>
    <w:rsid w:val="00454EF8"/>
    <w:rsid w:val="00455234"/>
    <w:rsid w:val="004645B2"/>
    <w:rsid w:val="00473989"/>
    <w:rsid w:val="00485DD8"/>
    <w:rsid w:val="00487572"/>
    <w:rsid w:val="004968E9"/>
    <w:rsid w:val="004A0FC9"/>
    <w:rsid w:val="004A1753"/>
    <w:rsid w:val="004A3945"/>
    <w:rsid w:val="004D62E4"/>
    <w:rsid w:val="004E39EA"/>
    <w:rsid w:val="00511DB5"/>
    <w:rsid w:val="00524835"/>
    <w:rsid w:val="0052516A"/>
    <w:rsid w:val="00525B11"/>
    <w:rsid w:val="005313FD"/>
    <w:rsid w:val="00537A55"/>
    <w:rsid w:val="0054548B"/>
    <w:rsid w:val="00550E86"/>
    <w:rsid w:val="00551C70"/>
    <w:rsid w:val="00561DF5"/>
    <w:rsid w:val="00580BCE"/>
    <w:rsid w:val="005A5B73"/>
    <w:rsid w:val="005B071D"/>
    <w:rsid w:val="005D5DC2"/>
    <w:rsid w:val="005E7628"/>
    <w:rsid w:val="005F57C3"/>
    <w:rsid w:val="0062769D"/>
    <w:rsid w:val="006652C5"/>
    <w:rsid w:val="00666818"/>
    <w:rsid w:val="00680821"/>
    <w:rsid w:val="00684FD9"/>
    <w:rsid w:val="0068640D"/>
    <w:rsid w:val="00692996"/>
    <w:rsid w:val="006A03F3"/>
    <w:rsid w:val="006A0A40"/>
    <w:rsid w:val="006A15F5"/>
    <w:rsid w:val="006B23CA"/>
    <w:rsid w:val="006C06F4"/>
    <w:rsid w:val="006C1FE8"/>
    <w:rsid w:val="006D3AB8"/>
    <w:rsid w:val="006F7DC3"/>
    <w:rsid w:val="00700F27"/>
    <w:rsid w:val="00704401"/>
    <w:rsid w:val="00721B2E"/>
    <w:rsid w:val="007408EC"/>
    <w:rsid w:val="00751B3D"/>
    <w:rsid w:val="0076669B"/>
    <w:rsid w:val="00782349"/>
    <w:rsid w:val="007B38AD"/>
    <w:rsid w:val="007D6CB5"/>
    <w:rsid w:val="007E1971"/>
    <w:rsid w:val="007F705B"/>
    <w:rsid w:val="00822E0A"/>
    <w:rsid w:val="0087062F"/>
    <w:rsid w:val="0087678A"/>
    <w:rsid w:val="00893FC7"/>
    <w:rsid w:val="00894F2F"/>
    <w:rsid w:val="008C2FC8"/>
    <w:rsid w:val="00907E2C"/>
    <w:rsid w:val="00925BFF"/>
    <w:rsid w:val="00931D13"/>
    <w:rsid w:val="00943E44"/>
    <w:rsid w:val="0095191D"/>
    <w:rsid w:val="00954A08"/>
    <w:rsid w:val="00954F57"/>
    <w:rsid w:val="009768D3"/>
    <w:rsid w:val="00976E18"/>
    <w:rsid w:val="00980C5A"/>
    <w:rsid w:val="009901D4"/>
    <w:rsid w:val="00995F44"/>
    <w:rsid w:val="009A09C2"/>
    <w:rsid w:val="009A62B3"/>
    <w:rsid w:val="009C7B28"/>
    <w:rsid w:val="009D12C8"/>
    <w:rsid w:val="009D4CAE"/>
    <w:rsid w:val="009D54F0"/>
    <w:rsid w:val="00A233E9"/>
    <w:rsid w:val="00A35390"/>
    <w:rsid w:val="00A51194"/>
    <w:rsid w:val="00A62D11"/>
    <w:rsid w:val="00A64D22"/>
    <w:rsid w:val="00A77B3E"/>
    <w:rsid w:val="00A87F2B"/>
    <w:rsid w:val="00A935CE"/>
    <w:rsid w:val="00AA1DF2"/>
    <w:rsid w:val="00AA256C"/>
    <w:rsid w:val="00AA3620"/>
    <w:rsid w:val="00AC29C2"/>
    <w:rsid w:val="00AC3DFA"/>
    <w:rsid w:val="00AC6FED"/>
    <w:rsid w:val="00AD4171"/>
    <w:rsid w:val="00AE15DC"/>
    <w:rsid w:val="00AF0E72"/>
    <w:rsid w:val="00AF736F"/>
    <w:rsid w:val="00B24849"/>
    <w:rsid w:val="00B34902"/>
    <w:rsid w:val="00B4426A"/>
    <w:rsid w:val="00B602FE"/>
    <w:rsid w:val="00B672AA"/>
    <w:rsid w:val="00B9094E"/>
    <w:rsid w:val="00BC0EBC"/>
    <w:rsid w:val="00BC2257"/>
    <w:rsid w:val="00BC4CE6"/>
    <w:rsid w:val="00BC5B6E"/>
    <w:rsid w:val="00BC6A98"/>
    <w:rsid w:val="00BE0FF7"/>
    <w:rsid w:val="00BE3458"/>
    <w:rsid w:val="00BE7C8E"/>
    <w:rsid w:val="00BF453D"/>
    <w:rsid w:val="00C14415"/>
    <w:rsid w:val="00C312F8"/>
    <w:rsid w:val="00C6053F"/>
    <w:rsid w:val="00C62104"/>
    <w:rsid w:val="00CA640E"/>
    <w:rsid w:val="00CB1D48"/>
    <w:rsid w:val="00CD3535"/>
    <w:rsid w:val="00CD50CC"/>
    <w:rsid w:val="00D16DC2"/>
    <w:rsid w:val="00D25053"/>
    <w:rsid w:val="00D34B13"/>
    <w:rsid w:val="00D36BBA"/>
    <w:rsid w:val="00D41E84"/>
    <w:rsid w:val="00D63DAF"/>
    <w:rsid w:val="00D65659"/>
    <w:rsid w:val="00D67025"/>
    <w:rsid w:val="00D860D6"/>
    <w:rsid w:val="00D87D7C"/>
    <w:rsid w:val="00DA0146"/>
    <w:rsid w:val="00DB5D48"/>
    <w:rsid w:val="00DC6DDD"/>
    <w:rsid w:val="00DD2DD4"/>
    <w:rsid w:val="00DD420D"/>
    <w:rsid w:val="00E438E1"/>
    <w:rsid w:val="00E463F3"/>
    <w:rsid w:val="00E545DF"/>
    <w:rsid w:val="00E63591"/>
    <w:rsid w:val="00E663A9"/>
    <w:rsid w:val="00E94C4C"/>
    <w:rsid w:val="00ED4B91"/>
    <w:rsid w:val="00EE04BE"/>
    <w:rsid w:val="00F06170"/>
    <w:rsid w:val="00F225DA"/>
    <w:rsid w:val="00F33A52"/>
    <w:rsid w:val="00F4262F"/>
    <w:rsid w:val="00F601A8"/>
    <w:rsid w:val="00F60C3D"/>
    <w:rsid w:val="00F80408"/>
    <w:rsid w:val="00F86780"/>
    <w:rsid w:val="00FA6E60"/>
    <w:rsid w:val="00FB4129"/>
    <w:rsid w:val="00FC539D"/>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62769D"/>
    <w:pPr>
      <w:keepNext/>
      <w:spacing w:before="240" w:after="60" w:line="240" w:lineRule="auto"/>
      <w:outlineLvl w:val="1"/>
    </w:pPr>
    <w:rPr>
      <w:rFonts w:ascii="Lato" w:hAnsi="Lato"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2769D"/>
    <w:rPr>
      <w:rFonts w:ascii="Lato" w:hAnsi="Lato"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BC2257"/>
    <w:pPr>
      <w:spacing w:after="200"/>
      <w:ind w:left="720"/>
      <w:contextualSpacing/>
    </w:pPr>
    <w:rPr>
      <w:rFonts w:asciiTheme="minorHAnsi" w:hAnsiTheme="minorHAnsi"/>
    </w:rPr>
  </w:style>
  <w:style w:type="paragraph" w:customStyle="1" w:styleId="Vadstenabrdtext">
    <w:name w:val="Vadstena brödtext"/>
    <w:link w:val="VadstenabrdtextChar"/>
    <w:autoRedefine/>
    <w:qFormat/>
    <w:rsid w:val="00995F44"/>
    <w:pPr>
      <w:spacing w:after="0" w:line="240" w:lineRule="auto"/>
    </w:pPr>
    <w:rPr>
      <w:rFonts w:ascii="Garamond" w:eastAsia="Times New Roman" w:hAnsi="Garamond" w:cs="Times New Roman" w:hint="cs"/>
      <w:szCs w:val="24"/>
      <w:lang w:eastAsia="sv-SE"/>
    </w:rPr>
  </w:style>
  <w:style w:type="character" w:customStyle="1" w:styleId="VadstenabrdtextChar">
    <w:name w:val="Vadstena brödtext Char"/>
    <w:basedOn w:val="Standardstycketeckensnitt"/>
    <w:link w:val="Vadstenabrdtext"/>
    <w:locked/>
    <w:rsid w:val="004645B2"/>
    <w:rPr>
      <w:rFonts w:ascii="Garamond" w:eastAsia="Times New Roman" w:hAnsi="Garamond" w:cs="Times New Roman" w:hint="cs"/>
      <w:sz w:val="24"/>
      <w:szCs w:val="24"/>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62769D"/>
    <w:pPr>
      <w:keepNext/>
      <w:spacing w:before="240" w:after="60" w:line="240" w:lineRule="auto"/>
      <w:outlineLvl w:val="1"/>
    </w:pPr>
    <w:rPr>
      <w:rFonts w:ascii="Lato" w:hAnsi="Lato"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2769D"/>
    <w:rPr>
      <w:rFonts w:ascii="Lato" w:hAnsi="Lato"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BC2257"/>
    <w:pPr>
      <w:spacing w:after="200"/>
      <w:ind w:left="720"/>
      <w:contextualSpacing/>
    </w:pPr>
    <w:rPr>
      <w:rFonts w:asciiTheme="minorHAnsi" w:hAnsiTheme="minorHAnsi"/>
    </w:rPr>
  </w:style>
  <w:style w:type="paragraph" w:customStyle="1" w:styleId="Vadstenabrdtext">
    <w:name w:val="Vadstena brödtext"/>
    <w:link w:val="VadstenabrdtextChar"/>
    <w:autoRedefine/>
    <w:qFormat/>
    <w:rsid w:val="00995F44"/>
    <w:pPr>
      <w:spacing w:after="0" w:line="240" w:lineRule="auto"/>
    </w:pPr>
    <w:rPr>
      <w:rFonts w:ascii="Garamond" w:eastAsia="Times New Roman" w:hAnsi="Garamond" w:cs="Times New Roman" w:hint="cs"/>
      <w:szCs w:val="24"/>
      <w:lang w:eastAsia="sv-SE"/>
    </w:rPr>
  </w:style>
  <w:style w:type="character" w:customStyle="1" w:styleId="VadstenabrdtextChar">
    <w:name w:val="Vadstena brödtext Char"/>
    <w:basedOn w:val="Standardstycketeckensnitt"/>
    <w:link w:val="Vadstenabrdtext"/>
    <w:locked/>
    <w:rsid w:val="004645B2"/>
    <w:rPr>
      <w:rFonts w:ascii="Garamond" w:eastAsia="Times New Roman" w:hAnsi="Garamond" w:cs="Times New Roman" w:hint="cs"/>
      <w:sz w:val="24"/>
      <w:szCs w:val="24"/>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0B3D2A"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0B3D2A"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0B3D2A"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0B3D2A"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0B3D2A"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0B3D2A"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0B3D2A"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0B3D2A"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0B3D2A"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0B3D2A">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0B3D2A">
          <w:r w:rsidRPr="00D25053">
            <w:rPr>
              <w:rStyle w:val="Platshllartext"/>
            </w:rPr>
            <w:t>/DeltagarlistaFörste vice ordförande/</w:t>
          </w:r>
        </w:p>
      </w:docPartBody>
    </w:docPart>
    <w:docPart>
      <w:docPartPr>
        <w:name w:val="66993407F6C94C2F88C3D1BD5519E708"/>
        <w:category>
          <w:name w:val="Allmänt"/>
          <w:gallery w:val="placeholder"/>
        </w:category>
        <w:types>
          <w:type w:val="bbPlcHdr"/>
        </w:types>
        <w:behaviors>
          <w:behavior w:val="content"/>
        </w:behaviors>
        <w:guid w:val="{DE62B8E3-1407-4CD8-8A4A-C72431D6CDAA}"/>
      </w:docPartPr>
      <w:docPartBody>
        <w:p w:rsidR="00511DB5" w:rsidRDefault="000B3D2A">
          <w:r w:rsidRPr="00D25053">
            <w:rPr>
              <w:rStyle w:val="Platshllartext"/>
            </w:rPr>
            <w:t>/DeltagarlistaAndre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0B3D2A"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0B3D2A"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3D2A"/>
    <w:rsid w:val="000B6596"/>
    <w:rsid w:val="001971F5"/>
    <w:rsid w:val="002C1E33"/>
    <w:rsid w:val="003431DC"/>
    <w:rsid w:val="003E64A6"/>
    <w:rsid w:val="00410BCA"/>
    <w:rsid w:val="004968E9"/>
    <w:rsid w:val="00511DB5"/>
    <w:rsid w:val="005C3C37"/>
    <w:rsid w:val="005F6805"/>
    <w:rsid w:val="00642F0A"/>
    <w:rsid w:val="00671F82"/>
    <w:rsid w:val="006E75E8"/>
    <w:rsid w:val="00710BD5"/>
    <w:rsid w:val="0071626D"/>
    <w:rsid w:val="00785B90"/>
    <w:rsid w:val="0081459B"/>
    <w:rsid w:val="00850881"/>
    <w:rsid w:val="008A2B34"/>
    <w:rsid w:val="00950134"/>
    <w:rsid w:val="00A32A4B"/>
    <w:rsid w:val="00A64D22"/>
    <w:rsid w:val="00B52824"/>
    <w:rsid w:val="00B94243"/>
    <w:rsid w:val="00BA2329"/>
    <w:rsid w:val="00C14415"/>
    <w:rsid w:val="00CF1525"/>
    <w:rsid w:val="00D87D7C"/>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30FD-C8BE-41F9-8B30-E7F32874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3060</Words>
  <Characters>16221</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Frida Rosén</cp:lastModifiedBy>
  <cp:revision>13</cp:revision>
  <cp:lastPrinted>2020-12-17T12:38:00Z</cp:lastPrinted>
  <dcterms:created xsi:type="dcterms:W3CDTF">2019-09-02T09:31:00Z</dcterms:created>
  <dcterms:modified xsi:type="dcterms:W3CDTF">2020-12-17T12:40:00Z</dcterms:modified>
</cp:coreProperties>
</file>