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43369D" w:rsidTr="00E438E1">
        <w:tc>
          <w:tcPr>
            <w:tcW w:w="2518" w:type="dxa"/>
          </w:tcPr>
          <w:p w:rsidR="00F80408" w:rsidRPr="00EE04BE" w:rsidRDefault="00FC4438" w:rsidP="00E438E1">
            <w:pPr>
              <w:rPr>
                <w:b/>
              </w:rPr>
            </w:pPr>
            <w:r>
              <w:rPr>
                <w:b/>
              </w:rPr>
              <w:t>Plats och tid</w:t>
            </w:r>
          </w:p>
        </w:tc>
        <w:tc>
          <w:tcPr>
            <w:tcW w:w="6694" w:type="dxa"/>
          </w:tcPr>
          <w:p w:rsidR="00F80408" w:rsidRDefault="00DB5CB7" w:rsidP="00E438E1">
            <w:sdt>
              <w:sdtPr>
                <w:alias w:val="SammanträdePlats"/>
                <w:tag w:val="Lex_SammantraedePlats"/>
                <w:id w:val="1769738396"/>
                <w:placeholder>
                  <w:docPart w:val="598B38C3776E494A82CFA991D3B4AE40"/>
                </w:placeholder>
                <w:text w:multiLine="1"/>
              </w:sdtPr>
              <w:sdtEndPr/>
              <w:sdtContent>
                <w:r w:rsidR="00FC4438" w:rsidRPr="001753E7">
                  <w:t>Vävaren</w:t>
                </w:r>
              </w:sdtContent>
            </w:sdt>
            <w:r w:rsidR="00FC4438">
              <w:t xml:space="preserve"> klockan </w:t>
            </w:r>
            <w:sdt>
              <w:sdtPr>
                <w:alias w:val="SammanträdeTid"/>
                <w:tag w:val="Lex_SammantraedeTid"/>
                <w:id w:val="1737275736"/>
                <w:placeholder>
                  <w:docPart w:val="69AFEE2F4A214D5ABD679B9EE286F1CB"/>
                </w:placeholder>
                <w:text w:multiLine="1"/>
              </w:sdtPr>
              <w:sdtEndPr/>
              <w:sdtContent>
                <w:r w:rsidR="00895B75">
                  <w:t>08.</w:t>
                </w:r>
                <w:r w:rsidR="00FC4438" w:rsidRPr="001753E7">
                  <w:t>30</w:t>
                </w:r>
                <w:r w:rsidR="00895B75">
                  <w:t xml:space="preserve"> – 11.15</w:t>
                </w:r>
              </w:sdtContent>
            </w:sdt>
          </w:p>
          <w:p w:rsidR="00F80408" w:rsidRDefault="00F80408" w:rsidP="00E438E1"/>
        </w:tc>
      </w:tr>
      <w:tr w:rsidR="0043369D" w:rsidTr="00E438E1">
        <w:tc>
          <w:tcPr>
            <w:tcW w:w="2518" w:type="dxa"/>
          </w:tcPr>
          <w:p w:rsidR="00F80408" w:rsidRDefault="00FC4438" w:rsidP="00E438E1">
            <w:pPr>
              <w:rPr>
                <w:b/>
              </w:rPr>
            </w:pPr>
            <w:r>
              <w:rPr>
                <w:b/>
              </w:rPr>
              <w:t>Beslutande</w:t>
            </w:r>
          </w:p>
        </w:tc>
        <w:tc>
          <w:tcPr>
            <w:tcW w:w="6694" w:type="dxa"/>
          </w:tcPr>
          <w:p w:rsidR="00A935CE" w:rsidRDefault="00DB5CB7" w:rsidP="00E438E1">
            <w:sdt>
              <w:sdtPr>
                <w:alias w:val="DeltagarlistaOrdförande"/>
                <w:tag w:val="Lex_DeltagarlistaOrdfoerande"/>
                <w:id w:val="-1065882445"/>
                <w:placeholder>
                  <w:docPart w:val="6F307817FF564637A1E9D42B9EC28ECA"/>
                </w:placeholder>
                <w:text w:multiLine="1"/>
              </w:sdtPr>
              <w:sdtEndPr/>
              <w:sdtContent>
                <w:r w:rsidR="00FC4438" w:rsidRPr="00D25053">
                  <w:t>Lars Öhman</w:t>
                </w:r>
              </w:sdtContent>
            </w:sdt>
            <w:r w:rsidR="00B873AC">
              <w:t xml:space="preserve"> (M)</w:t>
            </w:r>
            <w:r w:rsidR="00FC4438">
              <w:t>, ordförande</w:t>
            </w:r>
          </w:p>
          <w:p w:rsidR="00A935CE" w:rsidRDefault="00DB5CB7" w:rsidP="00E438E1">
            <w:sdt>
              <w:sdtPr>
                <w:alias w:val="DeltagarlistaFörste vice ordförande"/>
                <w:tag w:val="Lex_DeltagarlistaFoerste vice ordfoerande"/>
                <w:id w:val="-1007984031"/>
                <w:placeholder>
                  <w:docPart w:val="00F43F048F0847599B667B025919AEF5"/>
                </w:placeholder>
                <w:text w:multiLine="1"/>
              </w:sdtPr>
              <w:sdtEndPr/>
              <w:sdtContent>
                <w:r w:rsidR="00FC4438" w:rsidRPr="00D25053">
                  <w:t>Desirée Forsén</w:t>
                </w:r>
              </w:sdtContent>
            </w:sdt>
            <w:r w:rsidR="00B873AC">
              <w:t xml:space="preserve"> (S)</w:t>
            </w:r>
            <w:r w:rsidR="000F016F">
              <w:t>, första</w:t>
            </w:r>
            <w:r w:rsidR="00FC4438">
              <w:t xml:space="preserve"> vice ordförande</w:t>
            </w:r>
          </w:p>
          <w:p w:rsidR="00B873AC" w:rsidRDefault="00B873AC" w:rsidP="00E438E1">
            <w:r>
              <w:t>Sofia Falk (K) ersätter Mats Wahrén (K)</w:t>
            </w:r>
          </w:p>
          <w:p w:rsidR="00A935CE" w:rsidRDefault="00B873AC" w:rsidP="00E438E1">
            <w:r>
              <w:t>Josefin Rosén (M), ersätter Emil Carlsson Ramö (M)</w:t>
            </w:r>
          </w:p>
          <w:p w:rsidR="00B873AC" w:rsidRDefault="00B873AC" w:rsidP="00E438E1">
            <w:r>
              <w:t>Eva Skoog (V)</w:t>
            </w:r>
          </w:p>
          <w:p w:rsidR="00B873AC" w:rsidRDefault="00B873AC" w:rsidP="00E438E1">
            <w:r>
              <w:t>Per-Arne Pettersson (S)</w:t>
            </w:r>
          </w:p>
          <w:p w:rsidR="00447FDB" w:rsidRDefault="00B873AC" w:rsidP="00E438E1">
            <w:r>
              <w:t>Carl-Henrik Juhlin (K)</w:t>
            </w:r>
          </w:p>
          <w:p w:rsidR="00F80408" w:rsidRDefault="00F80408" w:rsidP="00E438E1"/>
        </w:tc>
      </w:tr>
      <w:tr w:rsidR="0043369D" w:rsidTr="00E438E1">
        <w:tc>
          <w:tcPr>
            <w:tcW w:w="2518" w:type="dxa"/>
          </w:tcPr>
          <w:p w:rsidR="00F80408" w:rsidRDefault="00FC4438" w:rsidP="00E438E1">
            <w:pPr>
              <w:rPr>
                <w:b/>
              </w:rPr>
            </w:pPr>
            <w:r>
              <w:rPr>
                <w:b/>
              </w:rPr>
              <w:t>Paragrafer</w:t>
            </w:r>
          </w:p>
        </w:tc>
        <w:tc>
          <w:tcPr>
            <w:tcW w:w="6694" w:type="dxa"/>
          </w:tcPr>
          <w:p w:rsidR="00F80408" w:rsidRDefault="00DB5CB7" w:rsidP="00E438E1">
            <w:sdt>
              <w:sdtPr>
                <w:alias w:val="SammanträdestartParagraf"/>
                <w:tag w:val="Lex_SammantraedestartParagraf"/>
                <w:id w:val="-1716648733"/>
                <w:placeholder>
                  <w:docPart w:val="AC510134548248A1A8984CD7E655FFA7"/>
                </w:placeholder>
                <w:text w:multiLine="1"/>
              </w:sdtPr>
              <w:sdtEndPr/>
              <w:sdtContent>
                <w:r w:rsidR="004E39EA" w:rsidRPr="001753E7">
                  <w:t>§102</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§113</w:t>
                </w:r>
              </w:sdtContent>
            </w:sdt>
          </w:p>
          <w:p w:rsidR="00F80408" w:rsidRDefault="00F80408" w:rsidP="00E438E1"/>
        </w:tc>
      </w:tr>
      <w:tr w:rsidR="0043369D" w:rsidTr="00E438E1">
        <w:tc>
          <w:tcPr>
            <w:tcW w:w="2518" w:type="dxa"/>
          </w:tcPr>
          <w:p w:rsidR="00F80408" w:rsidRDefault="00F80408" w:rsidP="00E438E1">
            <w:pPr>
              <w:rPr>
                <w:b/>
              </w:rPr>
            </w:pPr>
          </w:p>
          <w:p w:rsidR="00F80408" w:rsidRDefault="00FC4438" w:rsidP="00E438E1">
            <w:pPr>
              <w:rPr>
                <w:b/>
              </w:rPr>
            </w:pPr>
            <w:r>
              <w:rPr>
                <w:b/>
              </w:rPr>
              <w:t>Sekreterare</w:t>
            </w:r>
          </w:p>
        </w:tc>
        <w:tc>
          <w:tcPr>
            <w:tcW w:w="6694" w:type="dxa"/>
          </w:tcPr>
          <w:p w:rsidR="00F80408" w:rsidRDefault="00F80408" w:rsidP="00E438E1">
            <w:pPr>
              <w:tabs>
                <w:tab w:val="right" w:leader="underscore" w:pos="5207"/>
              </w:tabs>
            </w:pPr>
          </w:p>
          <w:p w:rsidR="00F80408" w:rsidRDefault="00FC4438"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FC4438" w:rsidP="00E438E1">
                <w:pPr>
                  <w:tabs>
                    <w:tab w:val="right" w:leader="underscore" w:pos="5207"/>
                  </w:tabs>
                </w:pPr>
                <w:r w:rsidRPr="00980C5A">
                  <w:t>Frida Rosén</w:t>
                </w:r>
              </w:p>
            </w:sdtContent>
          </w:sdt>
        </w:tc>
      </w:tr>
      <w:tr w:rsidR="0043369D" w:rsidTr="00E438E1">
        <w:tc>
          <w:tcPr>
            <w:tcW w:w="2518" w:type="dxa"/>
          </w:tcPr>
          <w:p w:rsidR="00F80408" w:rsidRDefault="00F80408" w:rsidP="00E438E1">
            <w:pPr>
              <w:rPr>
                <w:b/>
              </w:rPr>
            </w:pPr>
          </w:p>
          <w:p w:rsidR="00F80408" w:rsidRDefault="00FC4438" w:rsidP="00E438E1">
            <w:pPr>
              <w:rPr>
                <w:b/>
              </w:rPr>
            </w:pPr>
            <w:r>
              <w:rPr>
                <w:b/>
              </w:rPr>
              <w:t>Ordförande</w:t>
            </w:r>
          </w:p>
        </w:tc>
        <w:tc>
          <w:tcPr>
            <w:tcW w:w="6694" w:type="dxa"/>
          </w:tcPr>
          <w:p w:rsidR="00F80408" w:rsidRDefault="00F80408" w:rsidP="00E438E1">
            <w:pPr>
              <w:tabs>
                <w:tab w:val="right" w:leader="underscore" w:pos="5207"/>
              </w:tabs>
            </w:pPr>
          </w:p>
          <w:p w:rsidR="00F80408" w:rsidRDefault="00FC4438"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FC4438" w:rsidP="00E438E1">
                <w:r w:rsidRPr="00980C5A">
                  <w:t>Lars Öhman</w:t>
                </w:r>
                <w:r w:rsidR="00B873AC">
                  <w:t xml:space="preserve"> (M)</w:t>
                </w:r>
              </w:p>
            </w:sdtContent>
          </w:sdt>
        </w:tc>
      </w:tr>
      <w:tr w:rsidR="0043369D" w:rsidTr="00E438E1">
        <w:tc>
          <w:tcPr>
            <w:tcW w:w="2518" w:type="dxa"/>
          </w:tcPr>
          <w:p w:rsidR="00F80408" w:rsidRDefault="00F80408" w:rsidP="00E438E1">
            <w:pPr>
              <w:rPr>
                <w:b/>
              </w:rPr>
            </w:pPr>
          </w:p>
          <w:p w:rsidR="00F80408" w:rsidRDefault="00FC4438" w:rsidP="00E438E1">
            <w:pPr>
              <w:rPr>
                <w:b/>
              </w:rPr>
            </w:pPr>
            <w:r>
              <w:rPr>
                <w:b/>
              </w:rPr>
              <w:t>Justerare</w:t>
            </w:r>
          </w:p>
        </w:tc>
        <w:tc>
          <w:tcPr>
            <w:tcW w:w="6694" w:type="dxa"/>
          </w:tcPr>
          <w:p w:rsidR="00F80408" w:rsidRDefault="00F80408" w:rsidP="00E438E1">
            <w:pPr>
              <w:tabs>
                <w:tab w:val="right" w:leader="underscore" w:pos="5207"/>
              </w:tabs>
            </w:pPr>
          </w:p>
          <w:p w:rsidR="00F80408" w:rsidRDefault="00FC4438" w:rsidP="00E438E1">
            <w:pPr>
              <w:tabs>
                <w:tab w:val="right" w:leader="underscore" w:pos="5207"/>
              </w:tabs>
            </w:pPr>
            <w:r>
              <w:t>_________________________________________________________</w:t>
            </w:r>
          </w:p>
          <w:p w:rsidR="00F80408" w:rsidRDefault="00B873AC" w:rsidP="00E438E1">
            <w:r>
              <w:t>Carl-Henrik Juhlin (K)</w:t>
            </w:r>
          </w:p>
        </w:tc>
      </w:tr>
      <w:tr w:rsidR="0043369D" w:rsidTr="00E438E1">
        <w:tc>
          <w:tcPr>
            <w:tcW w:w="2518" w:type="dxa"/>
          </w:tcPr>
          <w:p w:rsidR="00F80408" w:rsidRDefault="00F80408" w:rsidP="00E438E1">
            <w:pPr>
              <w:rPr>
                <w:b/>
              </w:rPr>
            </w:pPr>
          </w:p>
        </w:tc>
        <w:tc>
          <w:tcPr>
            <w:tcW w:w="6694" w:type="dxa"/>
          </w:tcPr>
          <w:p w:rsidR="00F80408" w:rsidRDefault="00F80408" w:rsidP="00E438E1"/>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42"/>
        <w:gridCol w:w="1946"/>
        <w:gridCol w:w="2590"/>
        <w:gridCol w:w="2018"/>
      </w:tblGrid>
      <w:tr w:rsidR="0043369D" w:rsidTr="00E438E1">
        <w:tc>
          <w:tcPr>
            <w:tcW w:w="9212" w:type="dxa"/>
            <w:gridSpan w:val="5"/>
            <w:tcBorders>
              <w:top w:val="dashSmallGap" w:sz="4" w:space="0" w:color="auto"/>
              <w:left w:val="dashSmallGap" w:sz="4" w:space="0" w:color="auto"/>
              <w:right w:val="dashSmallGap" w:sz="4" w:space="0" w:color="auto"/>
            </w:tcBorders>
          </w:tcPr>
          <w:p w:rsidR="00F80408" w:rsidRDefault="00FC4438" w:rsidP="00013782">
            <w:pPr>
              <w:pStyle w:val="Rubrik2"/>
              <w:jc w:val="center"/>
              <w:outlineLvl w:val="1"/>
            </w:pPr>
            <w:r w:rsidRPr="00684FD9">
              <w:t>Anslag/bevis</w:t>
            </w:r>
          </w:p>
          <w:p w:rsidR="003823A3" w:rsidRPr="003823A3" w:rsidRDefault="003823A3" w:rsidP="003823A3">
            <w:pPr>
              <w:rPr>
                <w:sz w:val="12"/>
              </w:rPr>
            </w:pPr>
          </w:p>
        </w:tc>
      </w:tr>
      <w:tr w:rsidR="0043369D" w:rsidTr="00AC29C2">
        <w:tc>
          <w:tcPr>
            <w:tcW w:w="9212" w:type="dxa"/>
            <w:gridSpan w:val="5"/>
            <w:tcBorders>
              <w:left w:val="dashSmallGap" w:sz="4" w:space="0" w:color="auto"/>
              <w:right w:val="dashSmallGap" w:sz="4" w:space="0" w:color="auto"/>
            </w:tcBorders>
          </w:tcPr>
          <w:p w:rsidR="00F80408" w:rsidRDefault="00FC4438" w:rsidP="00E438E1">
            <w:r>
              <w:t>Protokollet är justerat. Justeringen har tillkännagivits genom anslag.</w:t>
            </w:r>
          </w:p>
          <w:p w:rsidR="00F80408" w:rsidRDefault="00F80408" w:rsidP="00E438E1"/>
        </w:tc>
      </w:tr>
      <w:tr w:rsidR="0043369D" w:rsidTr="00AC29C2">
        <w:tc>
          <w:tcPr>
            <w:tcW w:w="2660" w:type="dxa"/>
            <w:gridSpan w:val="2"/>
            <w:tcBorders>
              <w:left w:val="dashSmallGap" w:sz="4" w:space="0" w:color="auto"/>
            </w:tcBorders>
          </w:tcPr>
          <w:p w:rsidR="000D5722" w:rsidRDefault="00FC4438"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FC4438" w:rsidP="00E438E1">
                <w:r w:rsidRPr="00980C5A">
                  <w:t>Samhällsbyggnadsnämnden</w:t>
                </w:r>
              </w:p>
            </w:sdtContent>
          </w:sdt>
          <w:p w:rsidR="000D5722" w:rsidRDefault="000D5722" w:rsidP="00E438E1"/>
        </w:tc>
      </w:tr>
      <w:tr w:rsidR="0043369D" w:rsidTr="00E438E1">
        <w:tc>
          <w:tcPr>
            <w:tcW w:w="2660" w:type="dxa"/>
            <w:gridSpan w:val="2"/>
            <w:tcBorders>
              <w:left w:val="dashSmallGap" w:sz="4" w:space="0" w:color="auto"/>
            </w:tcBorders>
          </w:tcPr>
          <w:p w:rsidR="00F80408" w:rsidRDefault="00FC4438"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FC4438" w:rsidP="00E438E1">
                <w:r w:rsidRPr="00980C5A">
                  <w:t>2019-10-15</w:t>
                </w:r>
              </w:p>
            </w:tc>
          </w:sdtContent>
        </w:sdt>
        <w:tc>
          <w:tcPr>
            <w:tcW w:w="2590" w:type="dxa"/>
          </w:tcPr>
          <w:p w:rsidR="00F80408" w:rsidRDefault="00FC4438" w:rsidP="00E438E1">
            <w:r>
              <w:t>Sista dag för överklagande</w:t>
            </w:r>
          </w:p>
          <w:p w:rsidR="00F80408" w:rsidRDefault="00F80408" w:rsidP="00E438E1"/>
        </w:tc>
        <w:tc>
          <w:tcPr>
            <w:tcW w:w="2016" w:type="dxa"/>
            <w:tcBorders>
              <w:right w:val="dashSmallGap" w:sz="4" w:space="0" w:color="auto"/>
            </w:tcBorders>
          </w:tcPr>
          <w:p w:rsidR="00F80408" w:rsidRDefault="005A3D91" w:rsidP="00E438E1">
            <w:r>
              <w:t>2019-11-07</w:t>
            </w:r>
          </w:p>
        </w:tc>
      </w:tr>
      <w:tr w:rsidR="0043369D" w:rsidTr="00E438E1">
        <w:tc>
          <w:tcPr>
            <w:tcW w:w="2660" w:type="dxa"/>
            <w:gridSpan w:val="2"/>
            <w:tcBorders>
              <w:left w:val="dashSmallGap" w:sz="4" w:space="0" w:color="auto"/>
            </w:tcBorders>
          </w:tcPr>
          <w:p w:rsidR="00F80408" w:rsidRDefault="00FC4438" w:rsidP="00E438E1">
            <w:r>
              <w:t>Datum då anslaget sätts upp</w:t>
            </w:r>
          </w:p>
        </w:tc>
        <w:tc>
          <w:tcPr>
            <w:tcW w:w="1946" w:type="dxa"/>
          </w:tcPr>
          <w:p w:rsidR="00F80408" w:rsidRDefault="005A3D91" w:rsidP="00E438E1">
            <w:r>
              <w:t>2019-10-17</w:t>
            </w:r>
          </w:p>
        </w:tc>
        <w:tc>
          <w:tcPr>
            <w:tcW w:w="4606" w:type="dxa"/>
            <w:gridSpan w:val="2"/>
            <w:tcBorders>
              <w:right w:val="dashSmallGap" w:sz="4" w:space="0" w:color="auto"/>
            </w:tcBorders>
          </w:tcPr>
          <w:p w:rsidR="00F80408" w:rsidRDefault="00FC4438" w:rsidP="00E438E1">
            <w:r>
              <w:t>Anslaget tas ned dagen efter sista dag för överklagande.</w:t>
            </w:r>
          </w:p>
          <w:p w:rsidR="00F80408" w:rsidRDefault="00F80408" w:rsidP="00E438E1"/>
        </w:tc>
      </w:tr>
      <w:tr w:rsidR="0043369D" w:rsidTr="00E438E1">
        <w:tc>
          <w:tcPr>
            <w:tcW w:w="4606" w:type="dxa"/>
            <w:gridSpan w:val="3"/>
            <w:tcBorders>
              <w:left w:val="dashSmallGap" w:sz="4" w:space="0" w:color="auto"/>
            </w:tcBorders>
          </w:tcPr>
          <w:p w:rsidR="00F80408" w:rsidRDefault="00FC4438"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FC4438" w:rsidP="00E438E1">
                <w:r w:rsidRPr="00980C5A">
                  <w:t>Samhällsbyggnadsförvaltningen</w:t>
                </w:r>
              </w:p>
            </w:tc>
          </w:sdtContent>
        </w:sdt>
      </w:tr>
      <w:tr w:rsidR="0043369D" w:rsidTr="00AC29C2">
        <w:tc>
          <w:tcPr>
            <w:tcW w:w="2660" w:type="dxa"/>
            <w:gridSpan w:val="2"/>
            <w:tcBorders>
              <w:left w:val="dashSmallGap" w:sz="4" w:space="0" w:color="auto"/>
              <w:bottom w:val="dashSmallGap" w:sz="4" w:space="0" w:color="auto"/>
            </w:tcBorders>
          </w:tcPr>
          <w:p w:rsidR="000D5722" w:rsidRDefault="000D5722" w:rsidP="00E438E1"/>
          <w:p w:rsidR="000D5722" w:rsidRDefault="00FC4438"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FC4438"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FC4438" w:rsidP="00E438E1">
                <w:r w:rsidRPr="00980C5A">
                  <w:t>Frida Rosén</w:t>
                </w:r>
              </w:p>
            </w:sdtContent>
          </w:sdt>
        </w:tc>
      </w:tr>
      <w:tr w:rsidR="0043369D" w:rsidTr="00B873AC">
        <w:tc>
          <w:tcPr>
            <w:tcW w:w="2518" w:type="dxa"/>
          </w:tcPr>
          <w:p w:rsidR="00F80408" w:rsidRDefault="00FC4438" w:rsidP="00E438E1">
            <w:pPr>
              <w:rPr>
                <w:b/>
              </w:rPr>
            </w:pPr>
            <w:proofErr w:type="gramStart"/>
            <w:r>
              <w:rPr>
                <w:b/>
              </w:rPr>
              <w:lastRenderedPageBreak/>
              <w:t>Ej</w:t>
            </w:r>
            <w:proofErr w:type="gramEnd"/>
            <w:r>
              <w:rPr>
                <w:b/>
              </w:rPr>
              <w:t xml:space="preserve"> tjänstgörande ersättare</w:t>
            </w:r>
          </w:p>
          <w:p w:rsidR="00F80408" w:rsidRPr="00551C70" w:rsidRDefault="00F80408" w:rsidP="00E438E1">
            <w:pPr>
              <w:rPr>
                <w:b/>
              </w:rPr>
            </w:pPr>
          </w:p>
        </w:tc>
        <w:tc>
          <w:tcPr>
            <w:tcW w:w="6696" w:type="dxa"/>
            <w:gridSpan w:val="4"/>
          </w:tcPr>
          <w:p w:rsidR="00F80408" w:rsidRDefault="00B873AC" w:rsidP="00E438E1">
            <w:r>
              <w:t>Bo Ludvigsson (S)</w:t>
            </w:r>
          </w:p>
          <w:p w:rsidR="00B873AC" w:rsidRDefault="00B873AC" w:rsidP="00E438E1">
            <w:r>
              <w:t>Jan Engholm (C)</w:t>
            </w:r>
          </w:p>
          <w:p w:rsidR="00B873AC" w:rsidRDefault="00B873AC" w:rsidP="00E438E1">
            <w:r>
              <w:t>Lennart Wallstedt (MP)</w:t>
            </w:r>
          </w:p>
          <w:p w:rsidR="00B873AC" w:rsidRDefault="00B873AC" w:rsidP="00E438E1">
            <w:r>
              <w:t>Rune Lemon (K)</w:t>
            </w:r>
          </w:p>
          <w:p w:rsidR="00F80408" w:rsidRDefault="00F80408" w:rsidP="00E438E1"/>
        </w:tc>
      </w:tr>
      <w:tr w:rsidR="0043369D" w:rsidTr="00B873AC">
        <w:tc>
          <w:tcPr>
            <w:tcW w:w="2518" w:type="dxa"/>
          </w:tcPr>
          <w:p w:rsidR="00F80408" w:rsidRDefault="00FC4438" w:rsidP="00E438E1">
            <w:pPr>
              <w:rPr>
                <w:b/>
              </w:rPr>
            </w:pPr>
            <w:r>
              <w:rPr>
                <w:b/>
              </w:rPr>
              <w:t>Övriga</w:t>
            </w:r>
          </w:p>
        </w:tc>
        <w:tc>
          <w:tcPr>
            <w:tcW w:w="6696" w:type="dxa"/>
            <w:gridSpan w:val="4"/>
          </w:tcPr>
          <w:p w:rsidR="00B873AC" w:rsidRDefault="00B873AC" w:rsidP="00E438E1">
            <w:r>
              <w:t xml:space="preserve">Lars Larenius </w:t>
            </w:r>
            <w:proofErr w:type="gramStart"/>
            <w:r>
              <w:t>§§</w:t>
            </w:r>
            <w:proofErr w:type="gramEnd"/>
            <w:r>
              <w:t xml:space="preserve"> 102, 103</w:t>
            </w:r>
          </w:p>
          <w:p w:rsidR="00B873AC" w:rsidRDefault="00B873AC" w:rsidP="00E438E1">
            <w:r>
              <w:t>Martina Ståhl § 105</w:t>
            </w:r>
          </w:p>
          <w:p w:rsidR="00581895" w:rsidRDefault="00B873AC" w:rsidP="00E438E1">
            <w:r>
              <w:t xml:space="preserve">Kristina Lidberg </w:t>
            </w:r>
            <w:proofErr w:type="gramStart"/>
            <w:r>
              <w:t>§§</w:t>
            </w:r>
            <w:proofErr w:type="gramEnd"/>
            <w:r>
              <w:t xml:space="preserve"> 105</w:t>
            </w:r>
            <w:r w:rsidR="00581895">
              <w:t xml:space="preserve"> – 107 </w:t>
            </w:r>
          </w:p>
          <w:p w:rsidR="00F80408" w:rsidRDefault="00B873AC" w:rsidP="00E438E1">
            <w:r>
              <w:t>Annika Toll</w:t>
            </w:r>
          </w:p>
          <w:p w:rsidR="00581895" w:rsidRDefault="00581895" w:rsidP="00E438E1">
            <w:r>
              <w:t>Frida Rosén</w:t>
            </w:r>
          </w:p>
          <w:p w:rsidR="00581895" w:rsidRDefault="00581895" w:rsidP="00E438E1">
            <w:r>
              <w:t>Anna Säfström</w:t>
            </w:r>
          </w:p>
          <w:p w:rsidR="00581895" w:rsidRDefault="00581895" w:rsidP="00E438E1">
            <w:r>
              <w:t>Per Hallin</w:t>
            </w:r>
          </w:p>
          <w:p w:rsidR="00F80408" w:rsidRDefault="00F80408" w:rsidP="00E438E1">
            <w:pPr>
              <w:ind w:firstLine="1304"/>
            </w:pPr>
          </w:p>
        </w:tc>
      </w:tr>
      <w:tr w:rsidR="0043369D" w:rsidTr="00B873AC">
        <w:tc>
          <w:tcPr>
            <w:tcW w:w="2518" w:type="dxa"/>
          </w:tcPr>
          <w:p w:rsidR="00F80408" w:rsidRDefault="00FC4438" w:rsidP="00E438E1">
            <w:pPr>
              <w:rPr>
                <w:b/>
              </w:rPr>
            </w:pPr>
            <w:r>
              <w:rPr>
                <w:b/>
              </w:rPr>
              <w:t>Ajournering</w:t>
            </w:r>
          </w:p>
        </w:tc>
        <w:tc>
          <w:tcPr>
            <w:tcW w:w="6696" w:type="dxa"/>
            <w:gridSpan w:val="4"/>
          </w:tcPr>
          <w:p w:rsidR="00F80408" w:rsidRDefault="00581895" w:rsidP="00E438E1">
            <w:r>
              <w:t>9.25 – 9.40</w:t>
            </w:r>
          </w:p>
          <w:p w:rsidR="00F80408" w:rsidRDefault="00F80408" w:rsidP="00E438E1"/>
        </w:tc>
      </w:tr>
    </w:tbl>
    <w:p w:rsidR="00E545DF" w:rsidRDefault="00E545DF" w:rsidP="00F80408"/>
    <w:p w:rsidR="00E545DF" w:rsidRDefault="00FC4438">
      <w:pPr>
        <w:spacing w:after="200"/>
      </w:pPr>
      <w:r>
        <w:br w:type="page"/>
      </w:r>
    </w:p>
    <w:p w:rsidR="00F80408" w:rsidRDefault="00F80408" w:rsidP="00F80408"/>
    <w:sdt>
      <w:sdtPr>
        <w:rPr>
          <w:rFonts w:ascii="Arial" w:hAnsi="Arial" w:cs="Arial"/>
          <w:b/>
          <w:bCs/>
          <w:iCs/>
          <w:sz w:val="24"/>
          <w:szCs w:val="28"/>
        </w:rPr>
        <w:alias w:val="Submall protokoll"/>
        <w:tag w:val="Lex_Submall protokoll_Sub"/>
        <w:id w:val="-1712415437"/>
        <w:placeholder>
          <w:docPart w:val="349DA5726B134CC9A6BC8D50F9704EA7"/>
        </w:placeholder>
      </w:sdtPr>
      <w:sdtEndPr/>
      <w:sdtContent>
        <w:p w:rsidR="00894F2F" w:rsidRDefault="00FC4438" w:rsidP="00894F2F">
          <w:r w:rsidRPr="00894F2F">
            <w:rPr>
              <w:rStyle w:val="Rubrik5Char"/>
            </w:rPr>
            <w:t>§</w:t>
          </w:r>
          <w:r w:rsidRPr="000D3C22">
            <w:rPr>
              <w:rFonts w:ascii="Arial" w:hAnsi="Arial" w:cs="Arial"/>
              <w:sz w:val="28"/>
              <w:szCs w:val="28"/>
            </w:rPr>
            <w:t xml:space="preserve"> </w:t>
          </w:r>
          <w:r w:rsidRPr="00894F2F">
            <w:rPr>
              <w:rStyle w:val="Rubrik5Char"/>
            </w:rPr>
            <w:t>102</w:t>
          </w:r>
        </w:p>
        <w:p w:rsidR="00894F2F" w:rsidRDefault="00FC4438" w:rsidP="00894F2F">
          <w:pPr>
            <w:pStyle w:val="Rubrik5"/>
            <w:rPr>
              <w:rStyle w:val="Rubrik5Char"/>
            </w:rPr>
          </w:pPr>
          <w:r w:rsidRPr="00894F2F">
            <w:rPr>
              <w:rStyle w:val="Rubrik5Char"/>
            </w:rPr>
            <w:t>Fastställande av föredragningslista</w:t>
          </w:r>
        </w:p>
        <w:p w:rsidR="00344F43" w:rsidRPr="00895B75" w:rsidRDefault="00B873AC" w:rsidP="00344F43">
          <w:pPr>
            <w:autoSpaceDE w:val="0"/>
            <w:autoSpaceDN w:val="0"/>
            <w:adjustRightInd w:val="0"/>
            <w:spacing w:line="240" w:lineRule="auto"/>
            <w:rPr>
              <w:rFonts w:ascii="Arial" w:eastAsia="Times New Roman" w:hAnsi="Arial" w:cs="Arial"/>
              <w:b/>
              <w:color w:val="000000"/>
              <w:sz w:val="24"/>
              <w:lang w:val="en-US"/>
            </w:rPr>
          </w:pPr>
          <w:r w:rsidRPr="00895B75">
            <w:rPr>
              <w:rFonts w:ascii="Arial" w:eastAsia="Times New Roman" w:hAnsi="Arial" w:cs="Arial"/>
              <w:b/>
              <w:bCs/>
              <w:color w:val="000000"/>
              <w:sz w:val="28"/>
              <w:szCs w:val="24"/>
              <w:lang w:val="en-US"/>
            </w:rPr>
            <w:br/>
          </w:r>
          <w:r w:rsidR="00895B75" w:rsidRPr="00895B75">
            <w:rPr>
              <w:rFonts w:ascii="Arial" w:hAnsi="Arial" w:cs="Arial"/>
              <w:b/>
              <w:sz w:val="24"/>
              <w:szCs w:val="24"/>
            </w:rPr>
            <w:t xml:space="preserve">Samhällsbyggnadsnämndens beslut </w:t>
          </w:r>
        </w:p>
        <w:p w:rsidR="00344F43" w:rsidRDefault="00FC4438" w:rsidP="00344F43">
          <w:pPr>
            <w:autoSpaceDE w:val="0"/>
            <w:autoSpaceDN w:val="0"/>
            <w:adjustRightInd w:val="0"/>
            <w:spacing w:line="240" w:lineRule="auto"/>
            <w:rPr>
              <w:rFonts w:ascii="Ebrima" w:eastAsia="Times New Roman" w:hAnsi="Ebrima" w:cs="Times New Roman"/>
              <w:color w:val="000000"/>
              <w:szCs w:val="18"/>
              <w:lang w:val="en-US"/>
            </w:rPr>
          </w:pPr>
          <w:r>
            <w:rPr>
              <w:rFonts w:ascii="Ebrima" w:eastAsia="Times New Roman" w:hAnsi="Ebrima" w:cs="Times New Roman"/>
              <w:b/>
              <w:color w:val="000000"/>
              <w:sz w:val="24"/>
              <w:szCs w:val="18"/>
              <w:lang w:val="en-US"/>
            </w:rPr>
            <w:t xml:space="preserve"> </w:t>
          </w:r>
        </w:p>
        <w:p w:rsidR="00344F43" w:rsidRPr="00344F43" w:rsidRDefault="00FC4438" w:rsidP="00344F43">
          <w:pPr>
            <w:autoSpaceDE w:val="0"/>
            <w:autoSpaceDN w:val="0"/>
            <w:adjustRightInd w:val="0"/>
            <w:spacing w:line="240" w:lineRule="auto"/>
            <w:rPr>
              <w:rFonts w:eastAsia="Yu Gothic" w:cs="Times New Roman"/>
              <w:color w:val="000000"/>
              <w:szCs w:val="18"/>
              <w:lang w:val="en-US"/>
            </w:rPr>
          </w:pPr>
          <w:r w:rsidRPr="00344F43">
            <w:rPr>
              <w:rFonts w:eastAsia="Yu Gothic" w:cs="Times New Roman"/>
              <w:color w:val="000000"/>
              <w:szCs w:val="18"/>
              <w:lang w:val="en-US"/>
            </w:rPr>
            <w:t xml:space="preserve">1. Carl-Henrik Juhlin (K) </w:t>
          </w:r>
          <w:proofErr w:type="spellStart"/>
          <w:r w:rsidRPr="00344F43">
            <w:rPr>
              <w:rFonts w:eastAsia="Yu Gothic" w:cs="Times New Roman"/>
              <w:color w:val="000000"/>
              <w:szCs w:val="18"/>
              <w:lang w:val="en-US"/>
            </w:rPr>
            <w:t>väljs</w:t>
          </w:r>
          <w:proofErr w:type="spellEnd"/>
          <w:r w:rsidRPr="00344F43">
            <w:rPr>
              <w:rFonts w:eastAsia="Yu Gothic" w:cs="Times New Roman"/>
              <w:color w:val="000000"/>
              <w:szCs w:val="18"/>
              <w:lang w:val="en-US"/>
            </w:rPr>
            <w:t xml:space="preserve"> till </w:t>
          </w:r>
          <w:proofErr w:type="spellStart"/>
          <w:r w:rsidRPr="00344F43">
            <w:rPr>
              <w:rFonts w:eastAsia="Yu Gothic" w:cs="Times New Roman"/>
              <w:color w:val="000000"/>
              <w:szCs w:val="18"/>
              <w:lang w:val="en-US"/>
            </w:rPr>
            <w:t>justerare</w:t>
          </w:r>
          <w:proofErr w:type="spellEnd"/>
          <w:r w:rsidRPr="00344F43">
            <w:rPr>
              <w:rFonts w:eastAsia="Yu Gothic" w:cs="Times New Roman"/>
              <w:color w:val="000000"/>
              <w:szCs w:val="18"/>
              <w:lang w:val="en-US"/>
            </w:rPr>
            <w:t xml:space="preserve"> </w:t>
          </w:r>
        </w:p>
        <w:p w:rsidR="00344F43" w:rsidRDefault="00FC4438" w:rsidP="00344F43">
          <w:pPr>
            <w:autoSpaceDE w:val="0"/>
            <w:autoSpaceDN w:val="0"/>
            <w:adjustRightInd w:val="0"/>
            <w:spacing w:line="240" w:lineRule="auto"/>
            <w:rPr>
              <w:rFonts w:eastAsia="Yu Gothic" w:cs="Times New Roman"/>
              <w:color w:val="000000"/>
              <w:szCs w:val="18"/>
              <w:lang w:val="en-US"/>
            </w:rPr>
          </w:pPr>
          <w:r w:rsidRPr="00344F43">
            <w:rPr>
              <w:rFonts w:eastAsia="Yu Gothic" w:cs="Times New Roman"/>
              <w:color w:val="000000"/>
              <w:szCs w:val="18"/>
              <w:lang w:val="en-US"/>
            </w:rPr>
            <w:t xml:space="preserve">2. </w:t>
          </w:r>
          <w:proofErr w:type="spellStart"/>
          <w:r w:rsidRPr="00344F43">
            <w:rPr>
              <w:rFonts w:eastAsia="Yu Gothic" w:cs="Times New Roman"/>
              <w:color w:val="000000"/>
              <w:szCs w:val="18"/>
              <w:lang w:val="en-US"/>
            </w:rPr>
            <w:t>Föredragningslistan</w:t>
          </w:r>
          <w:proofErr w:type="spellEnd"/>
          <w:r w:rsidRPr="00344F43">
            <w:rPr>
              <w:rFonts w:eastAsia="Yu Gothic" w:cs="Times New Roman"/>
              <w:color w:val="000000"/>
              <w:szCs w:val="18"/>
              <w:lang w:val="en-US"/>
            </w:rPr>
            <w:t xml:space="preserve"> </w:t>
          </w:r>
          <w:proofErr w:type="spellStart"/>
          <w:r w:rsidRPr="00344F43">
            <w:rPr>
              <w:rFonts w:eastAsia="Yu Gothic" w:cs="Times New Roman"/>
              <w:color w:val="000000"/>
              <w:szCs w:val="18"/>
              <w:lang w:val="en-US"/>
            </w:rPr>
            <w:t>fastställs</w:t>
          </w:r>
          <w:proofErr w:type="spellEnd"/>
          <w:r w:rsidRPr="00344F43">
            <w:rPr>
              <w:rFonts w:eastAsia="Yu Gothic" w:cs="Times New Roman"/>
              <w:color w:val="000000"/>
              <w:szCs w:val="18"/>
              <w:lang w:val="en-US"/>
            </w:rPr>
            <w:t xml:space="preserve"> </w:t>
          </w:r>
          <w:proofErr w:type="spellStart"/>
          <w:r w:rsidRPr="00344F43">
            <w:rPr>
              <w:rFonts w:eastAsia="Yu Gothic" w:cs="Times New Roman"/>
              <w:color w:val="000000"/>
              <w:szCs w:val="18"/>
              <w:lang w:val="en-US"/>
            </w:rPr>
            <w:t>enligt</w:t>
          </w:r>
          <w:proofErr w:type="spellEnd"/>
          <w:r w:rsidRPr="00344F43">
            <w:rPr>
              <w:rFonts w:eastAsia="Yu Gothic" w:cs="Times New Roman"/>
              <w:color w:val="000000"/>
              <w:szCs w:val="18"/>
              <w:lang w:val="en-US"/>
            </w:rPr>
            <w:t xml:space="preserve"> </w:t>
          </w:r>
          <w:proofErr w:type="spellStart"/>
          <w:r w:rsidRPr="00344F43">
            <w:rPr>
              <w:rFonts w:eastAsia="Yu Gothic" w:cs="Times New Roman"/>
              <w:color w:val="000000"/>
              <w:szCs w:val="18"/>
              <w:lang w:val="en-US"/>
            </w:rPr>
            <w:t>följande</w:t>
          </w:r>
          <w:proofErr w:type="spellEnd"/>
          <w:r w:rsidRPr="00344F43">
            <w:rPr>
              <w:rFonts w:eastAsia="Yu Gothic" w:cs="Times New Roman"/>
              <w:color w:val="000000"/>
              <w:szCs w:val="18"/>
              <w:lang w:val="en-US"/>
            </w:rPr>
            <w:t>:</w:t>
          </w:r>
        </w:p>
        <w:p w:rsidR="00344F43" w:rsidRPr="00344F43" w:rsidRDefault="00344F43" w:rsidP="00344F43">
          <w:pPr>
            <w:autoSpaceDE w:val="0"/>
            <w:autoSpaceDN w:val="0"/>
            <w:adjustRightInd w:val="0"/>
            <w:spacing w:line="240" w:lineRule="auto"/>
            <w:rPr>
              <w:rFonts w:eastAsia="Yu Gothic" w:cs="Times New Roman"/>
              <w:color w:val="000000"/>
              <w:szCs w:val="18"/>
              <w:lang w:val="en-US"/>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43369D" w:rsidTr="00401E34">
            <w:tc>
              <w:tcPr>
                <w:tcW w:w="534" w:type="dxa"/>
              </w:tcPr>
              <w:p w:rsidR="00344F43" w:rsidRPr="00344F43" w:rsidRDefault="00FC4438" w:rsidP="00401E34">
                <w:r w:rsidRPr="00344F43">
                  <w:t>1</w:t>
                </w:r>
              </w:p>
            </w:tc>
            <w:tc>
              <w:tcPr>
                <w:tcW w:w="4252" w:type="dxa"/>
              </w:tcPr>
              <w:p w:rsidR="00344F43" w:rsidRPr="00344F43" w:rsidRDefault="00FC4438" w:rsidP="00401E34">
                <w:r w:rsidRPr="00344F43">
                  <w:t>Fastställande av föredragningslista</w:t>
                </w:r>
              </w:p>
              <w:p w:rsidR="00344F43" w:rsidRPr="00344F43" w:rsidRDefault="00344F43" w:rsidP="00401E34"/>
            </w:tc>
            <w:tc>
              <w:tcPr>
                <w:tcW w:w="2258" w:type="dxa"/>
              </w:tcPr>
              <w:p w:rsidR="00344F43" w:rsidRPr="00344F43" w:rsidRDefault="00344F43" w:rsidP="00401E34"/>
            </w:tc>
            <w:tc>
              <w:tcPr>
                <w:tcW w:w="2258" w:type="dxa"/>
              </w:tcPr>
              <w:p w:rsidR="00344F43" w:rsidRPr="00344F43" w:rsidRDefault="00344F43" w:rsidP="00401E34"/>
            </w:tc>
          </w:tr>
          <w:tr w:rsidR="0043369D" w:rsidTr="00401E34">
            <w:tc>
              <w:tcPr>
                <w:tcW w:w="534" w:type="dxa"/>
              </w:tcPr>
              <w:p w:rsidR="00344F43" w:rsidRPr="00344F43" w:rsidRDefault="00344F43" w:rsidP="00401E34"/>
            </w:tc>
            <w:tc>
              <w:tcPr>
                <w:tcW w:w="4252" w:type="dxa"/>
              </w:tcPr>
              <w:p w:rsidR="00344F43" w:rsidRPr="00344F43" w:rsidRDefault="00FC4438" w:rsidP="00401E34">
                <w:pPr>
                  <w:rPr>
                    <w:b/>
                  </w:rPr>
                </w:pPr>
                <w:r w:rsidRPr="00344F43">
                  <w:rPr>
                    <w:b/>
                  </w:rPr>
                  <w:t>Informationsärenden:</w:t>
                </w:r>
              </w:p>
            </w:tc>
            <w:tc>
              <w:tcPr>
                <w:tcW w:w="2258" w:type="dxa"/>
              </w:tcPr>
              <w:p w:rsidR="00344F43" w:rsidRPr="00344F43" w:rsidRDefault="00344F43" w:rsidP="00401E34"/>
            </w:tc>
            <w:tc>
              <w:tcPr>
                <w:tcW w:w="2258" w:type="dxa"/>
              </w:tcPr>
              <w:p w:rsidR="00344F43" w:rsidRPr="00344F43" w:rsidRDefault="00344F43" w:rsidP="00401E34"/>
            </w:tc>
          </w:tr>
          <w:tr w:rsidR="0043369D" w:rsidTr="00401E34">
            <w:tc>
              <w:tcPr>
                <w:tcW w:w="534" w:type="dxa"/>
              </w:tcPr>
              <w:p w:rsidR="00344F43" w:rsidRPr="00344F43" w:rsidRDefault="00344F43" w:rsidP="00401E34"/>
            </w:tc>
            <w:tc>
              <w:tcPr>
                <w:tcW w:w="4252" w:type="dxa"/>
              </w:tcPr>
              <w:p w:rsidR="00344F43" w:rsidRPr="00344F43" w:rsidRDefault="00344F43" w:rsidP="00401E34"/>
            </w:tc>
            <w:tc>
              <w:tcPr>
                <w:tcW w:w="2258" w:type="dxa"/>
              </w:tcPr>
              <w:p w:rsidR="00344F43" w:rsidRPr="00344F43" w:rsidRDefault="00344F43" w:rsidP="00401E34"/>
            </w:tc>
            <w:tc>
              <w:tcPr>
                <w:tcW w:w="2258" w:type="dxa"/>
              </w:tcPr>
              <w:p w:rsidR="00344F43" w:rsidRPr="00344F43" w:rsidRDefault="00344F43" w:rsidP="00401E34"/>
            </w:tc>
          </w:tr>
          <w:tr w:rsidR="0043369D" w:rsidTr="00401E34">
            <w:tc>
              <w:tcPr>
                <w:tcW w:w="534" w:type="dxa"/>
              </w:tcPr>
              <w:p w:rsidR="00344F43" w:rsidRPr="00344F43" w:rsidRDefault="00FC4438" w:rsidP="00401E34">
                <w:r w:rsidRPr="00344F43">
                  <w:t>2</w:t>
                </w:r>
              </w:p>
            </w:tc>
            <w:tc>
              <w:tcPr>
                <w:tcW w:w="4252" w:type="dxa"/>
              </w:tcPr>
              <w:p w:rsidR="00344F43" w:rsidRPr="00344F43" w:rsidRDefault="00FC4438" w:rsidP="00401E34">
                <w:r w:rsidRPr="00344F43">
                  <w:t>Information från VFAB</w:t>
                </w:r>
              </w:p>
              <w:p w:rsidR="00344F43" w:rsidRPr="00344F43" w:rsidRDefault="00344F43" w:rsidP="00401E34"/>
            </w:tc>
            <w:tc>
              <w:tcPr>
                <w:tcW w:w="2258" w:type="dxa"/>
              </w:tcPr>
              <w:p w:rsidR="00344F43" w:rsidRPr="00344F43" w:rsidRDefault="00344F43" w:rsidP="00401E34"/>
            </w:tc>
            <w:tc>
              <w:tcPr>
                <w:tcW w:w="2258" w:type="dxa"/>
              </w:tcPr>
              <w:p w:rsidR="00344F43" w:rsidRPr="00344F43" w:rsidRDefault="00FC4438" w:rsidP="00401E34">
                <w:r w:rsidRPr="00344F43">
                  <w:t>Lars Larenius</w:t>
                </w:r>
              </w:p>
            </w:tc>
          </w:tr>
          <w:tr w:rsidR="0043369D" w:rsidTr="00401E34">
            <w:tc>
              <w:tcPr>
                <w:tcW w:w="534" w:type="dxa"/>
              </w:tcPr>
              <w:p w:rsidR="00344F43" w:rsidRPr="00344F43" w:rsidRDefault="00FC4438" w:rsidP="00401E34">
                <w:r w:rsidRPr="00344F43">
                  <w:t>3</w:t>
                </w:r>
              </w:p>
            </w:tc>
            <w:tc>
              <w:tcPr>
                <w:tcW w:w="4252" w:type="dxa"/>
              </w:tcPr>
              <w:p w:rsidR="00344F43" w:rsidRPr="00344F43" w:rsidRDefault="00FC4438" w:rsidP="00401E34">
                <w:r w:rsidRPr="00344F43">
                  <w:t>Information om Östergötlands museums kulturmiljöanalys om Brigittaområdet</w:t>
                </w:r>
              </w:p>
              <w:p w:rsidR="00344F43" w:rsidRPr="00344F43" w:rsidRDefault="00344F43" w:rsidP="00401E34"/>
            </w:tc>
            <w:tc>
              <w:tcPr>
                <w:tcW w:w="2258" w:type="dxa"/>
              </w:tcPr>
              <w:p w:rsidR="00344F43" w:rsidRPr="00344F43" w:rsidRDefault="00344F43" w:rsidP="00401E34"/>
            </w:tc>
            <w:tc>
              <w:tcPr>
                <w:tcW w:w="2258" w:type="dxa"/>
              </w:tcPr>
              <w:p w:rsidR="00344F43" w:rsidRPr="00344F43" w:rsidRDefault="00FC4438" w:rsidP="00401E34">
                <w:r w:rsidRPr="00344F43">
                  <w:t>Anna Säfström</w:t>
                </w:r>
              </w:p>
            </w:tc>
          </w:tr>
          <w:tr w:rsidR="0043369D" w:rsidTr="00401E34">
            <w:tc>
              <w:tcPr>
                <w:tcW w:w="534" w:type="dxa"/>
              </w:tcPr>
              <w:p w:rsidR="00344F43" w:rsidRPr="00344F43" w:rsidRDefault="00FC4438" w:rsidP="00401E34">
                <w:r w:rsidRPr="00344F43">
                  <w:t>4</w:t>
                </w:r>
              </w:p>
            </w:tc>
            <w:tc>
              <w:tcPr>
                <w:tcW w:w="4252" w:type="dxa"/>
              </w:tcPr>
              <w:p w:rsidR="00344F43" w:rsidRPr="00344F43" w:rsidRDefault="00FC4438" w:rsidP="00401E34">
                <w:r w:rsidRPr="00344F43">
                  <w:t>Information om avloppsinventeringsresultat</w:t>
                </w:r>
              </w:p>
              <w:p w:rsidR="00344F43" w:rsidRPr="00344F43" w:rsidRDefault="00344F43" w:rsidP="00401E34"/>
            </w:tc>
            <w:tc>
              <w:tcPr>
                <w:tcW w:w="2258" w:type="dxa"/>
              </w:tcPr>
              <w:p w:rsidR="00344F43" w:rsidRPr="00344F43" w:rsidRDefault="00344F43" w:rsidP="00401E34"/>
            </w:tc>
            <w:tc>
              <w:tcPr>
                <w:tcW w:w="2258" w:type="dxa"/>
              </w:tcPr>
              <w:p w:rsidR="00344F43" w:rsidRPr="00344F43" w:rsidRDefault="00FC4438" w:rsidP="00401E34">
                <w:r w:rsidRPr="00344F43">
                  <w:t>Martina Ståhl</w:t>
                </w:r>
              </w:p>
            </w:tc>
          </w:tr>
          <w:tr w:rsidR="0043369D" w:rsidTr="00401E34">
            <w:tc>
              <w:tcPr>
                <w:tcW w:w="534" w:type="dxa"/>
              </w:tcPr>
              <w:p w:rsidR="00344F43" w:rsidRPr="00344F43" w:rsidRDefault="00FC4438" w:rsidP="00401E34">
                <w:r w:rsidRPr="00344F43">
                  <w:t>5</w:t>
                </w:r>
              </w:p>
            </w:tc>
            <w:tc>
              <w:tcPr>
                <w:tcW w:w="4252" w:type="dxa"/>
              </w:tcPr>
              <w:p w:rsidR="00344F43" w:rsidRPr="00344F43" w:rsidRDefault="00FC4438" w:rsidP="00401E34">
                <w:r w:rsidRPr="00344F43">
                  <w:t>Meddelanden och handlingar för kännedom</w:t>
                </w:r>
              </w:p>
              <w:p w:rsidR="00344F43" w:rsidRPr="00344F43" w:rsidRDefault="00344F43" w:rsidP="00401E34"/>
            </w:tc>
            <w:tc>
              <w:tcPr>
                <w:tcW w:w="2258" w:type="dxa"/>
              </w:tcPr>
              <w:p w:rsidR="00344F43" w:rsidRPr="00344F43" w:rsidRDefault="00FC4438" w:rsidP="00401E34">
                <w:r w:rsidRPr="00344F43">
                  <w:t>SBN/2019:13</w:t>
                </w:r>
              </w:p>
            </w:tc>
            <w:tc>
              <w:tcPr>
                <w:tcW w:w="2258" w:type="dxa"/>
              </w:tcPr>
              <w:p w:rsidR="00344F43" w:rsidRPr="00344F43" w:rsidRDefault="00FC4438" w:rsidP="00401E34">
                <w:r w:rsidRPr="00344F43">
                  <w:t>Frida Rosén</w:t>
                </w:r>
              </w:p>
            </w:tc>
          </w:tr>
          <w:tr w:rsidR="0043369D" w:rsidTr="00401E34">
            <w:tc>
              <w:tcPr>
                <w:tcW w:w="534" w:type="dxa"/>
              </w:tcPr>
              <w:p w:rsidR="00344F43" w:rsidRPr="00344F43" w:rsidRDefault="00344F43" w:rsidP="00401E34"/>
            </w:tc>
            <w:tc>
              <w:tcPr>
                <w:tcW w:w="4252" w:type="dxa"/>
              </w:tcPr>
              <w:p w:rsidR="00344F43" w:rsidRPr="00344F43" w:rsidRDefault="00FC4438" w:rsidP="00401E34">
                <w:pPr>
                  <w:rPr>
                    <w:b/>
                  </w:rPr>
                </w:pPr>
                <w:r w:rsidRPr="00344F43">
                  <w:rPr>
                    <w:b/>
                  </w:rPr>
                  <w:t>Beslutsärenden:</w:t>
                </w:r>
              </w:p>
            </w:tc>
            <w:tc>
              <w:tcPr>
                <w:tcW w:w="2258" w:type="dxa"/>
              </w:tcPr>
              <w:p w:rsidR="00344F43" w:rsidRPr="00344F43" w:rsidRDefault="00344F43" w:rsidP="00401E34"/>
            </w:tc>
            <w:tc>
              <w:tcPr>
                <w:tcW w:w="2258" w:type="dxa"/>
              </w:tcPr>
              <w:p w:rsidR="00344F43" w:rsidRPr="00344F43" w:rsidRDefault="00344F43" w:rsidP="00401E34"/>
            </w:tc>
          </w:tr>
          <w:tr w:rsidR="0043369D" w:rsidTr="00401E34">
            <w:tc>
              <w:tcPr>
                <w:tcW w:w="534" w:type="dxa"/>
              </w:tcPr>
              <w:p w:rsidR="00344F43" w:rsidRPr="00344F43" w:rsidRDefault="00344F43" w:rsidP="00401E34"/>
            </w:tc>
            <w:tc>
              <w:tcPr>
                <w:tcW w:w="4252" w:type="dxa"/>
              </w:tcPr>
              <w:p w:rsidR="00344F43" w:rsidRPr="00344F43" w:rsidRDefault="00344F43" w:rsidP="00401E34"/>
            </w:tc>
            <w:tc>
              <w:tcPr>
                <w:tcW w:w="2258" w:type="dxa"/>
              </w:tcPr>
              <w:p w:rsidR="00344F43" w:rsidRPr="00344F43" w:rsidRDefault="00344F43" w:rsidP="00401E34"/>
            </w:tc>
            <w:tc>
              <w:tcPr>
                <w:tcW w:w="2258" w:type="dxa"/>
              </w:tcPr>
              <w:p w:rsidR="00344F43" w:rsidRPr="00344F43" w:rsidRDefault="00344F43" w:rsidP="00401E34"/>
            </w:tc>
          </w:tr>
          <w:tr w:rsidR="0043369D" w:rsidTr="00401E34">
            <w:tc>
              <w:tcPr>
                <w:tcW w:w="534" w:type="dxa"/>
              </w:tcPr>
              <w:p w:rsidR="00344F43" w:rsidRPr="00344F43" w:rsidRDefault="00FC4438" w:rsidP="00401E34">
                <w:r w:rsidRPr="00344F43">
                  <w:t>6</w:t>
                </w:r>
              </w:p>
            </w:tc>
            <w:tc>
              <w:tcPr>
                <w:tcW w:w="4252" w:type="dxa"/>
              </w:tcPr>
              <w:p w:rsidR="00344F43" w:rsidRPr="00344F43" w:rsidRDefault="00FC4438" w:rsidP="00401E34">
                <w:r w:rsidRPr="00344F43">
                  <w:t>Samhällsbyggnadsnäm</w:t>
                </w:r>
                <w:r w:rsidR="00FD3014">
                  <w:t>n</w:t>
                </w:r>
                <w:r w:rsidRPr="00344F43">
                  <w:t xml:space="preserve">dens synpunkter på utökning av </w:t>
                </w:r>
                <w:proofErr w:type="spellStart"/>
                <w:r w:rsidRPr="00344F43">
                  <w:t>Järnevidsbadet</w:t>
                </w:r>
                <w:proofErr w:type="spellEnd"/>
              </w:p>
              <w:p w:rsidR="00344F43" w:rsidRPr="00344F43" w:rsidRDefault="00344F43" w:rsidP="00401E34"/>
            </w:tc>
            <w:tc>
              <w:tcPr>
                <w:tcW w:w="2258" w:type="dxa"/>
              </w:tcPr>
              <w:p w:rsidR="00344F43" w:rsidRPr="00344F43" w:rsidRDefault="00FC4438" w:rsidP="00401E34">
                <w:r w:rsidRPr="00344F43">
                  <w:t>SBN/2018:100</w:t>
                </w:r>
              </w:p>
            </w:tc>
            <w:tc>
              <w:tcPr>
                <w:tcW w:w="2258" w:type="dxa"/>
              </w:tcPr>
              <w:p w:rsidR="00344F43" w:rsidRPr="00344F43" w:rsidRDefault="00FC4438" w:rsidP="00401E34">
                <w:r w:rsidRPr="00344F43">
                  <w:t>Kristina Lidberg</w:t>
                </w:r>
              </w:p>
            </w:tc>
          </w:tr>
          <w:tr w:rsidR="0043369D" w:rsidTr="00401E34">
            <w:tc>
              <w:tcPr>
                <w:tcW w:w="534" w:type="dxa"/>
              </w:tcPr>
              <w:p w:rsidR="00344F43" w:rsidRPr="00344F43" w:rsidRDefault="00FC4438" w:rsidP="00401E34">
                <w:r w:rsidRPr="00344F43">
                  <w:t>7</w:t>
                </w:r>
              </w:p>
            </w:tc>
            <w:tc>
              <w:tcPr>
                <w:tcW w:w="4252" w:type="dxa"/>
              </w:tcPr>
              <w:p w:rsidR="00344F43" w:rsidRPr="00344F43" w:rsidRDefault="00FC4438" w:rsidP="00401E34">
                <w:r w:rsidRPr="00344F43">
                  <w:t>Detaljplan för del av Novisen 2 m.fl. - beslut om granskning</w:t>
                </w:r>
              </w:p>
              <w:p w:rsidR="00344F43" w:rsidRPr="00344F43" w:rsidRDefault="00344F43" w:rsidP="00401E34"/>
            </w:tc>
            <w:tc>
              <w:tcPr>
                <w:tcW w:w="2258" w:type="dxa"/>
              </w:tcPr>
              <w:p w:rsidR="00344F43" w:rsidRPr="00344F43" w:rsidRDefault="00FC4438" w:rsidP="00401E34">
                <w:r w:rsidRPr="00344F43">
                  <w:t>SBN/2016:99</w:t>
                </w:r>
              </w:p>
            </w:tc>
            <w:tc>
              <w:tcPr>
                <w:tcW w:w="2258" w:type="dxa"/>
              </w:tcPr>
              <w:p w:rsidR="00344F43" w:rsidRPr="00344F43" w:rsidRDefault="00FC4438" w:rsidP="00401E34">
                <w:r w:rsidRPr="00344F43">
                  <w:t>Anna Säfström</w:t>
                </w:r>
              </w:p>
            </w:tc>
          </w:tr>
          <w:tr w:rsidR="0043369D" w:rsidTr="00401E34">
            <w:tc>
              <w:tcPr>
                <w:tcW w:w="534" w:type="dxa"/>
              </w:tcPr>
              <w:p w:rsidR="00344F43" w:rsidRPr="00344F43" w:rsidRDefault="00FC4438" w:rsidP="00401E34">
                <w:r w:rsidRPr="00344F43">
                  <w:t>8</w:t>
                </w:r>
              </w:p>
            </w:tc>
            <w:tc>
              <w:tcPr>
                <w:tcW w:w="4252" w:type="dxa"/>
              </w:tcPr>
              <w:p w:rsidR="00344F43" w:rsidRPr="00344F43" w:rsidRDefault="00FC4438" w:rsidP="00401E34">
                <w:r w:rsidRPr="00344F43">
                  <w:t>Ansökan om strandskyddsdispens</w:t>
                </w:r>
              </w:p>
              <w:p w:rsidR="00344F43" w:rsidRPr="00344F43" w:rsidRDefault="00344F43" w:rsidP="00401E34"/>
            </w:tc>
            <w:tc>
              <w:tcPr>
                <w:tcW w:w="2258" w:type="dxa"/>
              </w:tcPr>
              <w:p w:rsidR="00344F43" w:rsidRPr="00344F43" w:rsidRDefault="00FC4438" w:rsidP="00401E34">
                <w:r w:rsidRPr="00344F43">
                  <w:t>SBN/2019:180</w:t>
                </w:r>
              </w:p>
            </w:tc>
            <w:tc>
              <w:tcPr>
                <w:tcW w:w="2258" w:type="dxa"/>
              </w:tcPr>
              <w:p w:rsidR="00344F43" w:rsidRPr="00344F43" w:rsidRDefault="00FC4438" w:rsidP="00401E34">
                <w:r w:rsidRPr="00344F43">
                  <w:t>Anna Säfström</w:t>
                </w:r>
              </w:p>
            </w:tc>
          </w:tr>
          <w:tr w:rsidR="0043369D" w:rsidTr="00401E34">
            <w:tc>
              <w:tcPr>
                <w:tcW w:w="534" w:type="dxa"/>
              </w:tcPr>
              <w:p w:rsidR="00344F43" w:rsidRPr="00344F43" w:rsidRDefault="00FC4438" w:rsidP="00401E34">
                <w:r w:rsidRPr="00344F43">
                  <w:t>9</w:t>
                </w:r>
              </w:p>
            </w:tc>
            <w:tc>
              <w:tcPr>
                <w:tcW w:w="4252" w:type="dxa"/>
              </w:tcPr>
              <w:p w:rsidR="00344F43" w:rsidRPr="00344F43" w:rsidRDefault="00FC4438" w:rsidP="00401E34">
                <w:r w:rsidRPr="00344F43">
                  <w:t>Ansökan om strandskyddsdispen</w:t>
                </w:r>
                <w:r w:rsidR="00FD3014">
                  <w:t>s</w:t>
                </w:r>
                <w:r w:rsidRPr="00344F43">
                  <w:t xml:space="preserve">, </w:t>
                </w:r>
                <w:proofErr w:type="spellStart"/>
                <w:r w:rsidRPr="00344F43">
                  <w:t>Bårstad</w:t>
                </w:r>
                <w:proofErr w:type="spellEnd"/>
                <w:r w:rsidRPr="00344F43">
                  <w:t xml:space="preserve"> 2:7</w:t>
                </w:r>
              </w:p>
              <w:p w:rsidR="00344F43" w:rsidRPr="00344F43" w:rsidRDefault="00344F43" w:rsidP="00401E34"/>
            </w:tc>
            <w:tc>
              <w:tcPr>
                <w:tcW w:w="2258" w:type="dxa"/>
              </w:tcPr>
              <w:p w:rsidR="00344F43" w:rsidRPr="00344F43" w:rsidRDefault="00FC4438" w:rsidP="00401E34">
                <w:r w:rsidRPr="00344F43">
                  <w:t>SBN/2019:183</w:t>
                </w:r>
              </w:p>
            </w:tc>
            <w:tc>
              <w:tcPr>
                <w:tcW w:w="2258" w:type="dxa"/>
              </w:tcPr>
              <w:p w:rsidR="00344F43" w:rsidRPr="00344F43" w:rsidRDefault="00FC4438" w:rsidP="00401E34">
                <w:r w:rsidRPr="00344F43">
                  <w:t>Anna Säfström</w:t>
                </w:r>
              </w:p>
            </w:tc>
          </w:tr>
          <w:tr w:rsidR="0043369D" w:rsidTr="00401E34">
            <w:tc>
              <w:tcPr>
                <w:tcW w:w="534" w:type="dxa"/>
              </w:tcPr>
              <w:p w:rsidR="00344F43" w:rsidRPr="00344F43" w:rsidRDefault="00FC4438" w:rsidP="00401E34">
                <w:r w:rsidRPr="00344F43">
                  <w:t>10</w:t>
                </w:r>
              </w:p>
            </w:tc>
            <w:tc>
              <w:tcPr>
                <w:tcW w:w="4252" w:type="dxa"/>
              </w:tcPr>
              <w:p w:rsidR="00344F43" w:rsidRPr="00344F43" w:rsidRDefault="00FC4438" w:rsidP="00401E34">
                <w:r w:rsidRPr="00344F43">
                  <w:t>Arvode för deltagande vid information om tillgänglighetsarbete med representant från Askersunds kommun</w:t>
                </w:r>
              </w:p>
              <w:p w:rsidR="00344F43" w:rsidRPr="00344F43" w:rsidRDefault="00344F43" w:rsidP="00401E34"/>
            </w:tc>
            <w:tc>
              <w:tcPr>
                <w:tcW w:w="2258" w:type="dxa"/>
              </w:tcPr>
              <w:p w:rsidR="00344F43" w:rsidRPr="00344F43" w:rsidRDefault="00FC4438" w:rsidP="00401E34">
                <w:r w:rsidRPr="00344F43">
                  <w:t>SBN/2019:60</w:t>
                </w:r>
              </w:p>
            </w:tc>
            <w:tc>
              <w:tcPr>
                <w:tcW w:w="2258" w:type="dxa"/>
              </w:tcPr>
              <w:p w:rsidR="00344F43" w:rsidRPr="00344F43" w:rsidRDefault="00FC4438" w:rsidP="00401E34">
                <w:r w:rsidRPr="00344F43">
                  <w:t>Lars Öhman (Frida Rosén)</w:t>
                </w:r>
              </w:p>
            </w:tc>
          </w:tr>
          <w:tr w:rsidR="0043369D" w:rsidTr="00401E34">
            <w:tc>
              <w:tcPr>
                <w:tcW w:w="534" w:type="dxa"/>
              </w:tcPr>
              <w:p w:rsidR="00344F43" w:rsidRPr="00344F43" w:rsidRDefault="00FC4438" w:rsidP="00401E34">
                <w:r w:rsidRPr="00344F43">
                  <w:t>11</w:t>
                </w:r>
              </w:p>
            </w:tc>
            <w:tc>
              <w:tcPr>
                <w:tcW w:w="4252" w:type="dxa"/>
              </w:tcPr>
              <w:p w:rsidR="00344F43" w:rsidRPr="00344F43" w:rsidRDefault="00FC4438" w:rsidP="00401E34">
                <w:r w:rsidRPr="00344F43">
                  <w:t>Anmälan av delegationsbeslut</w:t>
                </w:r>
              </w:p>
              <w:p w:rsidR="00344F43" w:rsidRPr="00344F43" w:rsidRDefault="00344F43" w:rsidP="00401E34"/>
            </w:tc>
            <w:tc>
              <w:tcPr>
                <w:tcW w:w="2258" w:type="dxa"/>
              </w:tcPr>
              <w:p w:rsidR="00344F43" w:rsidRPr="00344F43" w:rsidRDefault="00FC4438" w:rsidP="00401E34">
                <w:r w:rsidRPr="00344F43">
                  <w:t>SBN/2019:18</w:t>
                </w:r>
              </w:p>
            </w:tc>
            <w:tc>
              <w:tcPr>
                <w:tcW w:w="2258" w:type="dxa"/>
              </w:tcPr>
              <w:p w:rsidR="00344F43" w:rsidRPr="00344F43" w:rsidRDefault="00FC4438" w:rsidP="00401E34">
                <w:r w:rsidRPr="00344F43">
                  <w:t>Frida Rosén</w:t>
                </w:r>
              </w:p>
            </w:tc>
          </w:tr>
          <w:tr w:rsidR="0043369D" w:rsidTr="00401E34">
            <w:tc>
              <w:tcPr>
                <w:tcW w:w="534" w:type="dxa"/>
              </w:tcPr>
              <w:p w:rsidR="00FD3014" w:rsidRPr="00344F43" w:rsidRDefault="00FC4438" w:rsidP="00401E34">
                <w:r>
                  <w:lastRenderedPageBreak/>
                  <w:t>12</w:t>
                </w:r>
              </w:p>
            </w:tc>
            <w:tc>
              <w:tcPr>
                <w:tcW w:w="4252" w:type="dxa"/>
              </w:tcPr>
              <w:p w:rsidR="00FD3014" w:rsidRPr="00344F43" w:rsidRDefault="00FC4438" w:rsidP="00FD3014">
                <w:r>
                  <w:rPr>
                    <w:rFonts w:eastAsia="Times New Roman" w:cs="Arial"/>
                    <w:color w:val="000000"/>
                    <w:szCs w:val="18"/>
                    <w:lang w:val="en-US"/>
                  </w:rPr>
                  <w:t xml:space="preserve">Information om </w:t>
                </w:r>
                <w:proofErr w:type="spellStart"/>
                <w:r>
                  <w:rPr>
                    <w:rFonts w:eastAsia="Times New Roman" w:cs="Arial"/>
                    <w:color w:val="000000"/>
                    <w:szCs w:val="18"/>
                    <w:lang w:val="en-US"/>
                  </w:rPr>
                  <w:t>fö</w:t>
                </w:r>
                <w:r w:rsidR="005703BD">
                  <w:rPr>
                    <w:rFonts w:eastAsia="Times New Roman" w:cs="Arial"/>
                    <w:color w:val="000000"/>
                    <w:szCs w:val="18"/>
                    <w:lang w:val="en-US"/>
                  </w:rPr>
                  <w:t>r</w:t>
                </w:r>
                <w:r>
                  <w:rPr>
                    <w:rFonts w:eastAsia="Times New Roman" w:cs="Arial"/>
                    <w:color w:val="000000"/>
                    <w:szCs w:val="18"/>
                    <w:lang w:val="en-US"/>
                  </w:rPr>
                  <w:t>valtningens</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arbete</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kring</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medborgardialoger</w:t>
                </w:r>
                <w:proofErr w:type="spellEnd"/>
                <w:r>
                  <w:rPr>
                    <w:rFonts w:eastAsia="Times New Roman" w:cs="Arial"/>
                    <w:color w:val="000000"/>
                    <w:szCs w:val="18"/>
                    <w:lang w:val="en-US"/>
                  </w:rPr>
                  <w:t xml:space="preserve"> </w:t>
                </w:r>
              </w:p>
            </w:tc>
            <w:tc>
              <w:tcPr>
                <w:tcW w:w="2258" w:type="dxa"/>
              </w:tcPr>
              <w:p w:rsidR="00FD3014" w:rsidRPr="00344F43" w:rsidRDefault="00FD3014" w:rsidP="00401E34"/>
            </w:tc>
            <w:tc>
              <w:tcPr>
                <w:tcW w:w="2258" w:type="dxa"/>
              </w:tcPr>
              <w:p w:rsidR="00FD3014" w:rsidRPr="00344F43" w:rsidRDefault="00FD3014" w:rsidP="00401E34"/>
            </w:tc>
          </w:tr>
        </w:tbl>
        <w:p w:rsidR="00FD3014" w:rsidRDefault="00FD3014" w:rsidP="00344F43">
          <w:pPr>
            <w:pStyle w:val="Vadstenabrdtext"/>
            <w:rPr>
              <w:rStyle w:val="Formatmall2"/>
              <w:rFonts w:hint="default"/>
              <w:b/>
            </w:rPr>
          </w:pPr>
        </w:p>
        <w:p w:rsidR="00344F43" w:rsidRDefault="00FC4438" w:rsidP="00344F43">
          <w:pPr>
            <w:pStyle w:val="Vadstenabrdtext"/>
            <w:rPr>
              <w:rFonts w:hint="default"/>
              <w:color w:val="000000"/>
              <w:szCs w:val="18"/>
              <w:lang w:val="en-US"/>
            </w:rPr>
          </w:pPr>
          <w:r w:rsidRPr="00907F43">
            <w:rPr>
              <w:rStyle w:val="Formatmall2"/>
              <w:b/>
            </w:rPr>
            <w:t>Sammanfattning</w:t>
          </w:r>
          <w:r>
            <w:rPr>
              <w:rFonts w:ascii="Arial" w:hAnsi="Segoe UI" w:cs="Arial"/>
              <w:b/>
              <w:bCs/>
              <w:color w:val="000000"/>
              <w:sz w:val="24"/>
              <w:lang w:val="en-US"/>
            </w:rPr>
            <w:t xml:space="preserve"> </w:t>
          </w:r>
          <w:r>
            <w:rPr>
              <w:rFonts w:ascii="Arial" w:hAnsi="Segoe UI" w:cs="Arial"/>
              <w:b/>
              <w:bCs/>
              <w:color w:val="000000"/>
              <w:sz w:val="24"/>
              <w:lang w:val="en-US"/>
            </w:rPr>
            <w:br/>
          </w:r>
          <w:r w:rsidRPr="0065583D">
            <w:rPr>
              <w:color w:val="000000"/>
              <w:szCs w:val="18"/>
              <w:lang w:val="en-US"/>
            </w:rPr>
            <w:t xml:space="preserve">Till </w:t>
          </w:r>
          <w:proofErr w:type="spellStart"/>
          <w:r w:rsidRPr="0065583D">
            <w:rPr>
              <w:color w:val="000000"/>
              <w:szCs w:val="18"/>
              <w:lang w:val="en-US"/>
            </w:rPr>
            <w:t>varje</w:t>
          </w:r>
          <w:proofErr w:type="spellEnd"/>
          <w:r w:rsidRPr="0065583D">
            <w:rPr>
              <w:color w:val="000000"/>
              <w:szCs w:val="18"/>
              <w:lang w:val="en-US"/>
            </w:rPr>
            <w:t xml:space="preserve"> </w:t>
          </w:r>
          <w:proofErr w:type="spellStart"/>
          <w:r w:rsidRPr="0065583D">
            <w:rPr>
              <w:color w:val="000000"/>
              <w:szCs w:val="18"/>
              <w:lang w:val="en-US"/>
            </w:rPr>
            <w:t>sammanträde</w:t>
          </w:r>
          <w:proofErr w:type="spellEnd"/>
          <w:r w:rsidRPr="0065583D">
            <w:rPr>
              <w:color w:val="000000"/>
              <w:szCs w:val="18"/>
              <w:lang w:val="en-US"/>
            </w:rPr>
            <w:t xml:space="preserve"> </w:t>
          </w:r>
          <w:proofErr w:type="spellStart"/>
          <w:r w:rsidRPr="0065583D">
            <w:rPr>
              <w:color w:val="000000"/>
              <w:szCs w:val="18"/>
              <w:lang w:val="en-US"/>
            </w:rPr>
            <w:t>fastställs</w:t>
          </w:r>
          <w:proofErr w:type="spellEnd"/>
          <w:r w:rsidRPr="0065583D">
            <w:rPr>
              <w:color w:val="000000"/>
              <w:szCs w:val="18"/>
              <w:lang w:val="en-US"/>
            </w:rPr>
            <w:t xml:space="preserve"> </w:t>
          </w:r>
          <w:proofErr w:type="spellStart"/>
          <w:r w:rsidRPr="0065583D">
            <w:rPr>
              <w:color w:val="000000"/>
              <w:szCs w:val="18"/>
              <w:lang w:val="en-US"/>
            </w:rPr>
            <w:t>en</w:t>
          </w:r>
          <w:proofErr w:type="spellEnd"/>
          <w:r w:rsidRPr="0065583D">
            <w:rPr>
              <w:color w:val="000000"/>
              <w:szCs w:val="18"/>
              <w:lang w:val="en-US"/>
            </w:rPr>
            <w:t xml:space="preserve"> </w:t>
          </w:r>
          <w:proofErr w:type="spellStart"/>
          <w:r w:rsidRPr="0065583D">
            <w:rPr>
              <w:color w:val="000000"/>
              <w:szCs w:val="18"/>
              <w:lang w:val="en-US"/>
            </w:rPr>
            <w:t>föredragningslista</w:t>
          </w:r>
          <w:proofErr w:type="spellEnd"/>
          <w:r w:rsidRPr="0065583D">
            <w:rPr>
              <w:color w:val="000000"/>
              <w:szCs w:val="18"/>
              <w:lang w:val="en-US"/>
            </w:rPr>
            <w:t xml:space="preserve">. </w:t>
          </w:r>
          <w:proofErr w:type="spellStart"/>
          <w:proofErr w:type="gramStart"/>
          <w:r w:rsidRPr="0065583D">
            <w:rPr>
              <w:color w:val="000000"/>
              <w:szCs w:val="18"/>
              <w:lang w:val="en-US"/>
            </w:rPr>
            <w:t>Där</w:t>
          </w:r>
          <w:proofErr w:type="spellEnd"/>
          <w:r w:rsidRPr="0065583D">
            <w:rPr>
              <w:color w:val="000000"/>
              <w:szCs w:val="18"/>
              <w:lang w:val="en-US"/>
            </w:rPr>
            <w:t xml:space="preserve"> </w:t>
          </w:r>
          <w:proofErr w:type="spellStart"/>
          <w:r w:rsidRPr="0065583D">
            <w:rPr>
              <w:color w:val="000000"/>
              <w:szCs w:val="18"/>
              <w:lang w:val="en-US"/>
            </w:rPr>
            <w:t>redovisas</w:t>
          </w:r>
          <w:proofErr w:type="spellEnd"/>
          <w:r w:rsidRPr="0065583D">
            <w:rPr>
              <w:color w:val="000000"/>
              <w:szCs w:val="18"/>
              <w:lang w:val="en-US"/>
            </w:rPr>
            <w:t xml:space="preserve"> </w:t>
          </w:r>
          <w:proofErr w:type="spellStart"/>
          <w:r w:rsidRPr="0065583D">
            <w:rPr>
              <w:color w:val="000000"/>
              <w:szCs w:val="18"/>
              <w:lang w:val="en-US"/>
            </w:rPr>
            <w:t>vilka</w:t>
          </w:r>
          <w:proofErr w:type="spellEnd"/>
          <w:r w:rsidRPr="0065583D">
            <w:rPr>
              <w:color w:val="000000"/>
              <w:szCs w:val="18"/>
              <w:lang w:val="en-US"/>
            </w:rPr>
            <w:t xml:space="preserve"> </w:t>
          </w:r>
          <w:proofErr w:type="spellStart"/>
          <w:r w:rsidRPr="0065583D">
            <w:rPr>
              <w:color w:val="000000"/>
              <w:szCs w:val="18"/>
              <w:lang w:val="en-US"/>
            </w:rPr>
            <w:t>ärenden</w:t>
          </w:r>
          <w:proofErr w:type="spellEnd"/>
          <w:r w:rsidRPr="0065583D">
            <w:rPr>
              <w:color w:val="000000"/>
              <w:szCs w:val="18"/>
              <w:lang w:val="en-US"/>
            </w:rPr>
            <w:t xml:space="preserve"> </w:t>
          </w:r>
          <w:proofErr w:type="spellStart"/>
          <w:r w:rsidRPr="0065583D">
            <w:rPr>
              <w:color w:val="000000"/>
              <w:szCs w:val="18"/>
              <w:lang w:val="en-US"/>
            </w:rPr>
            <w:t>ordföranden</w:t>
          </w:r>
          <w:proofErr w:type="spellEnd"/>
          <w:r w:rsidRPr="0065583D">
            <w:rPr>
              <w:color w:val="000000"/>
              <w:szCs w:val="18"/>
              <w:lang w:val="en-US"/>
            </w:rPr>
            <w:t xml:space="preserve"> </w:t>
          </w:r>
          <w:proofErr w:type="spellStart"/>
          <w:r w:rsidRPr="0065583D">
            <w:rPr>
              <w:color w:val="000000"/>
              <w:szCs w:val="18"/>
              <w:lang w:val="en-US"/>
            </w:rPr>
            <w:t>vill</w:t>
          </w:r>
          <w:proofErr w:type="spellEnd"/>
          <w:r w:rsidRPr="0065583D">
            <w:rPr>
              <w:color w:val="000000"/>
              <w:szCs w:val="18"/>
              <w:lang w:val="en-US"/>
            </w:rPr>
            <w:t xml:space="preserve"> </w:t>
          </w:r>
          <w:proofErr w:type="spellStart"/>
          <w:r w:rsidRPr="0065583D">
            <w:rPr>
              <w:color w:val="000000"/>
              <w:szCs w:val="18"/>
              <w:lang w:val="en-US"/>
            </w:rPr>
            <w:t>att</w:t>
          </w:r>
          <w:proofErr w:type="spellEnd"/>
          <w:r w:rsidRPr="0065583D">
            <w:rPr>
              <w:color w:val="000000"/>
              <w:szCs w:val="18"/>
              <w:lang w:val="en-US"/>
            </w:rPr>
            <w:t xml:space="preserve"> </w:t>
          </w:r>
          <w:proofErr w:type="spellStart"/>
          <w:r w:rsidRPr="0065583D">
            <w:rPr>
              <w:color w:val="000000"/>
              <w:szCs w:val="18"/>
              <w:lang w:val="en-US"/>
            </w:rPr>
            <w:t>nämnden</w:t>
          </w:r>
          <w:proofErr w:type="spellEnd"/>
          <w:r w:rsidRPr="0065583D">
            <w:rPr>
              <w:color w:val="000000"/>
              <w:szCs w:val="18"/>
              <w:lang w:val="en-US"/>
            </w:rPr>
            <w:t xml:space="preserve"> </w:t>
          </w:r>
          <w:proofErr w:type="spellStart"/>
          <w:r w:rsidRPr="0065583D">
            <w:rPr>
              <w:color w:val="000000"/>
              <w:szCs w:val="18"/>
              <w:lang w:val="en-US"/>
            </w:rPr>
            <w:t>ska</w:t>
          </w:r>
          <w:proofErr w:type="spellEnd"/>
          <w:r w:rsidRPr="0065583D">
            <w:rPr>
              <w:color w:val="000000"/>
              <w:szCs w:val="18"/>
              <w:lang w:val="en-US"/>
            </w:rPr>
            <w:t xml:space="preserve"> </w:t>
          </w:r>
          <w:proofErr w:type="spellStart"/>
          <w:r w:rsidRPr="0065583D">
            <w:rPr>
              <w:color w:val="000000"/>
              <w:szCs w:val="18"/>
              <w:lang w:val="en-US"/>
            </w:rPr>
            <w:t>behandla</w:t>
          </w:r>
          <w:proofErr w:type="spellEnd"/>
          <w:r w:rsidRPr="0065583D">
            <w:rPr>
              <w:color w:val="000000"/>
              <w:szCs w:val="18"/>
              <w:lang w:val="en-US"/>
            </w:rPr>
            <w:t>.</w:t>
          </w:r>
          <w:proofErr w:type="gramEnd"/>
          <w:r w:rsidRPr="0065583D">
            <w:rPr>
              <w:color w:val="000000"/>
              <w:szCs w:val="18"/>
              <w:lang w:val="en-US"/>
            </w:rPr>
            <w:t xml:space="preserve"> </w:t>
          </w:r>
          <w:proofErr w:type="gramStart"/>
          <w:r w:rsidRPr="0065583D">
            <w:rPr>
              <w:color w:val="000000"/>
              <w:szCs w:val="18"/>
              <w:lang w:val="en-US"/>
            </w:rPr>
            <w:t xml:space="preserve">Vid </w:t>
          </w:r>
          <w:proofErr w:type="spellStart"/>
          <w:r w:rsidRPr="0065583D">
            <w:rPr>
              <w:color w:val="000000"/>
              <w:szCs w:val="18"/>
              <w:lang w:val="en-US"/>
            </w:rPr>
            <w:t>sammanträdet</w:t>
          </w:r>
          <w:proofErr w:type="spellEnd"/>
          <w:r w:rsidRPr="0065583D">
            <w:rPr>
              <w:color w:val="000000"/>
              <w:szCs w:val="18"/>
              <w:lang w:val="en-US"/>
            </w:rPr>
            <w:t xml:space="preserve"> </w:t>
          </w:r>
          <w:proofErr w:type="spellStart"/>
          <w:r w:rsidRPr="0065583D">
            <w:rPr>
              <w:color w:val="000000"/>
              <w:szCs w:val="18"/>
              <w:lang w:val="en-US"/>
            </w:rPr>
            <w:t>har</w:t>
          </w:r>
          <w:proofErr w:type="spellEnd"/>
          <w:r w:rsidRPr="0065583D">
            <w:rPr>
              <w:color w:val="000000"/>
              <w:szCs w:val="18"/>
              <w:lang w:val="en-US"/>
            </w:rPr>
            <w:t xml:space="preserve"> </w:t>
          </w:r>
          <w:proofErr w:type="spellStart"/>
          <w:r w:rsidRPr="0065583D">
            <w:rPr>
              <w:color w:val="000000"/>
              <w:szCs w:val="18"/>
              <w:lang w:val="en-US"/>
            </w:rPr>
            <w:t>nämndledamöterna</w:t>
          </w:r>
          <w:proofErr w:type="spellEnd"/>
          <w:r w:rsidRPr="0065583D">
            <w:rPr>
              <w:color w:val="000000"/>
              <w:szCs w:val="18"/>
              <w:lang w:val="en-US"/>
            </w:rPr>
            <w:t xml:space="preserve"> </w:t>
          </w:r>
          <w:proofErr w:type="spellStart"/>
          <w:r w:rsidRPr="0065583D">
            <w:rPr>
              <w:color w:val="000000"/>
              <w:szCs w:val="18"/>
              <w:lang w:val="en-US"/>
            </w:rPr>
            <w:t>möjlighet</w:t>
          </w:r>
          <w:proofErr w:type="spellEnd"/>
          <w:r w:rsidRPr="0065583D">
            <w:rPr>
              <w:color w:val="000000"/>
              <w:szCs w:val="18"/>
              <w:lang w:val="en-US"/>
            </w:rPr>
            <w:t xml:space="preserve"> </w:t>
          </w:r>
          <w:proofErr w:type="spellStart"/>
          <w:r w:rsidRPr="0065583D">
            <w:rPr>
              <w:color w:val="000000"/>
              <w:szCs w:val="18"/>
              <w:lang w:val="en-US"/>
            </w:rPr>
            <w:t>att</w:t>
          </w:r>
          <w:proofErr w:type="spellEnd"/>
          <w:r w:rsidRPr="0065583D">
            <w:rPr>
              <w:color w:val="000000"/>
              <w:szCs w:val="18"/>
              <w:lang w:val="en-US"/>
            </w:rPr>
            <w:t xml:space="preserve"> </w:t>
          </w:r>
          <w:proofErr w:type="spellStart"/>
          <w:r w:rsidRPr="0065583D">
            <w:rPr>
              <w:color w:val="000000"/>
              <w:szCs w:val="18"/>
              <w:lang w:val="en-US"/>
            </w:rPr>
            <w:t>föreslå</w:t>
          </w:r>
          <w:proofErr w:type="spellEnd"/>
          <w:r w:rsidRPr="0065583D">
            <w:rPr>
              <w:color w:val="000000"/>
              <w:szCs w:val="18"/>
              <w:lang w:val="en-US"/>
            </w:rPr>
            <w:t xml:space="preserve"> </w:t>
          </w:r>
          <w:proofErr w:type="spellStart"/>
          <w:r w:rsidRPr="0065583D">
            <w:rPr>
              <w:color w:val="000000"/>
              <w:szCs w:val="18"/>
              <w:lang w:val="en-US"/>
            </w:rPr>
            <w:t>ändringar</w:t>
          </w:r>
          <w:proofErr w:type="spellEnd"/>
          <w:r w:rsidRPr="0065583D">
            <w:rPr>
              <w:color w:val="000000"/>
              <w:szCs w:val="18"/>
              <w:lang w:val="en-US"/>
            </w:rPr>
            <w:t xml:space="preserve"> </w:t>
          </w:r>
          <w:proofErr w:type="spellStart"/>
          <w:r w:rsidRPr="0065583D">
            <w:rPr>
              <w:color w:val="000000"/>
              <w:szCs w:val="18"/>
              <w:lang w:val="en-US"/>
            </w:rPr>
            <w:t>i</w:t>
          </w:r>
          <w:proofErr w:type="spellEnd"/>
          <w:r w:rsidRPr="0065583D">
            <w:rPr>
              <w:color w:val="000000"/>
              <w:szCs w:val="18"/>
              <w:lang w:val="en-US"/>
            </w:rPr>
            <w:t xml:space="preserve"> </w:t>
          </w:r>
          <w:proofErr w:type="spellStart"/>
          <w:r w:rsidRPr="0065583D">
            <w:rPr>
              <w:color w:val="000000"/>
              <w:szCs w:val="18"/>
              <w:lang w:val="en-US"/>
            </w:rPr>
            <w:t>listan</w:t>
          </w:r>
          <w:proofErr w:type="spellEnd"/>
          <w:r w:rsidRPr="0065583D">
            <w:rPr>
              <w:color w:val="000000"/>
              <w:szCs w:val="18"/>
              <w:lang w:val="en-US"/>
            </w:rPr>
            <w:t>.</w:t>
          </w:r>
          <w:proofErr w:type="gramEnd"/>
          <w:r w:rsidRPr="0065583D">
            <w:rPr>
              <w:color w:val="000000"/>
              <w:szCs w:val="18"/>
              <w:lang w:val="en-US"/>
            </w:rPr>
            <w:t xml:space="preserve"> </w:t>
          </w:r>
        </w:p>
        <w:p w:rsidR="00344F43" w:rsidRPr="00344F43" w:rsidRDefault="00FC4438" w:rsidP="00344F43">
          <w:r>
            <w:rPr>
              <w:rFonts w:ascii="Arial" w:eastAsia="Times New Roman" w:hAnsi="Arial" w:cs="Arial"/>
              <w:b/>
              <w:color w:val="000000"/>
              <w:sz w:val="24"/>
              <w:szCs w:val="18"/>
              <w:lang w:val="en-US"/>
            </w:rPr>
            <w:br/>
          </w:r>
          <w:proofErr w:type="spellStart"/>
          <w:r>
            <w:rPr>
              <w:rFonts w:ascii="Arial" w:eastAsia="Times New Roman" w:hAnsi="Arial" w:cs="Arial"/>
              <w:b/>
              <w:color w:val="000000"/>
              <w:sz w:val="24"/>
              <w:szCs w:val="18"/>
              <w:lang w:val="en-US"/>
            </w:rPr>
            <w:t>Förslag</w:t>
          </w:r>
          <w:proofErr w:type="spellEnd"/>
          <w:r>
            <w:rPr>
              <w:rFonts w:ascii="Arial" w:eastAsia="Times New Roman" w:hAnsi="Arial" w:cs="Arial"/>
              <w:b/>
              <w:color w:val="000000"/>
              <w:sz w:val="24"/>
              <w:szCs w:val="18"/>
              <w:lang w:val="en-US"/>
            </w:rPr>
            <w:t xml:space="preserve"> till </w:t>
          </w:r>
          <w:proofErr w:type="spellStart"/>
          <w:r>
            <w:rPr>
              <w:rFonts w:ascii="Arial" w:eastAsia="Times New Roman" w:hAnsi="Arial" w:cs="Arial"/>
              <w:b/>
              <w:color w:val="000000"/>
              <w:sz w:val="24"/>
              <w:szCs w:val="18"/>
              <w:lang w:val="en-US"/>
            </w:rPr>
            <w:t>beslut</w:t>
          </w:r>
          <w:proofErr w:type="spellEnd"/>
          <w:r>
            <w:rPr>
              <w:rFonts w:ascii="Arial" w:eastAsia="Times New Roman" w:hAnsi="Arial" w:cs="Arial"/>
              <w:b/>
              <w:color w:val="000000"/>
              <w:sz w:val="24"/>
              <w:szCs w:val="18"/>
              <w:lang w:val="en-US"/>
            </w:rPr>
            <w:br/>
          </w:r>
          <w:r>
            <w:rPr>
              <w:rFonts w:eastAsia="Times New Roman" w:cs="Arial"/>
              <w:color w:val="000000"/>
              <w:szCs w:val="18"/>
              <w:lang w:val="en-US"/>
            </w:rPr>
            <w:t xml:space="preserve">Desirée </w:t>
          </w:r>
          <w:proofErr w:type="spellStart"/>
          <w:r>
            <w:rPr>
              <w:rFonts w:eastAsia="Times New Roman" w:cs="Arial"/>
              <w:color w:val="000000"/>
              <w:szCs w:val="18"/>
              <w:lang w:val="en-US"/>
            </w:rPr>
            <w:t>Forsén</w:t>
          </w:r>
          <w:proofErr w:type="spellEnd"/>
          <w:r w:rsidRPr="00344F43">
            <w:rPr>
              <w:rFonts w:eastAsia="Times New Roman" w:cs="Arial"/>
              <w:color w:val="000000"/>
              <w:szCs w:val="18"/>
              <w:lang w:val="en-US"/>
            </w:rPr>
            <w:t xml:space="preserve"> </w:t>
          </w:r>
          <w:r>
            <w:rPr>
              <w:rFonts w:eastAsia="Times New Roman" w:cs="Arial"/>
              <w:color w:val="000000"/>
              <w:szCs w:val="18"/>
              <w:lang w:val="en-US"/>
            </w:rPr>
            <w:t>(S</w:t>
          </w:r>
          <w:r w:rsidRPr="00344F43">
            <w:rPr>
              <w:rFonts w:eastAsia="Times New Roman" w:cs="Arial"/>
              <w:color w:val="000000"/>
              <w:szCs w:val="18"/>
              <w:lang w:val="en-US"/>
            </w:rPr>
            <w:t xml:space="preserve">): </w:t>
          </w:r>
          <w:proofErr w:type="spellStart"/>
          <w:r w:rsidRPr="00344F43">
            <w:rPr>
              <w:rFonts w:eastAsia="Times New Roman" w:cs="Arial"/>
              <w:color w:val="000000"/>
              <w:szCs w:val="18"/>
              <w:lang w:val="en-US"/>
            </w:rPr>
            <w:t>Följande</w:t>
          </w:r>
          <w:proofErr w:type="spellEnd"/>
          <w:r w:rsidRPr="00344F43">
            <w:rPr>
              <w:rFonts w:eastAsia="Times New Roman" w:cs="Arial"/>
              <w:color w:val="000000"/>
              <w:szCs w:val="18"/>
              <w:lang w:val="en-US"/>
            </w:rPr>
            <w:t xml:space="preserve"> </w:t>
          </w:r>
          <w:proofErr w:type="spellStart"/>
          <w:r w:rsidRPr="00344F43">
            <w:rPr>
              <w:rFonts w:eastAsia="Times New Roman" w:cs="Arial"/>
              <w:color w:val="000000"/>
              <w:szCs w:val="18"/>
              <w:lang w:val="en-US"/>
            </w:rPr>
            <w:t>ärende</w:t>
          </w:r>
          <w:proofErr w:type="spellEnd"/>
          <w:r w:rsidRPr="00344F43">
            <w:rPr>
              <w:rFonts w:eastAsia="Times New Roman" w:cs="Arial"/>
              <w:color w:val="000000"/>
              <w:szCs w:val="18"/>
              <w:lang w:val="en-US"/>
            </w:rPr>
            <w:t xml:space="preserve"> </w:t>
          </w:r>
          <w:proofErr w:type="spellStart"/>
          <w:r w:rsidRPr="00344F43">
            <w:rPr>
              <w:rFonts w:eastAsia="Times New Roman" w:cs="Arial"/>
              <w:color w:val="000000"/>
              <w:szCs w:val="18"/>
              <w:lang w:val="en-US"/>
            </w:rPr>
            <w:t>läggs</w:t>
          </w:r>
          <w:proofErr w:type="spellEnd"/>
          <w:r w:rsidRPr="00344F43">
            <w:rPr>
              <w:rFonts w:eastAsia="Times New Roman" w:cs="Arial"/>
              <w:color w:val="000000"/>
              <w:szCs w:val="18"/>
              <w:lang w:val="en-US"/>
            </w:rPr>
            <w:t xml:space="preserve"> till </w:t>
          </w:r>
          <w:proofErr w:type="spellStart"/>
          <w:r w:rsidRPr="00344F43">
            <w:rPr>
              <w:rFonts w:eastAsia="Times New Roman" w:cs="Arial"/>
              <w:color w:val="000000"/>
              <w:szCs w:val="18"/>
              <w:lang w:val="en-US"/>
            </w:rPr>
            <w:t>föredragningslistan</w:t>
          </w:r>
          <w:proofErr w:type="spellEnd"/>
          <w:proofErr w:type="gramStart"/>
          <w:r w:rsidR="00FD3014">
            <w:rPr>
              <w:rFonts w:eastAsia="Times New Roman" w:cs="Arial"/>
              <w:color w:val="000000"/>
              <w:szCs w:val="18"/>
              <w:lang w:val="en-US"/>
            </w:rPr>
            <w:t>:</w:t>
          </w:r>
          <w:proofErr w:type="gramEnd"/>
          <w:r w:rsidRPr="00344F43">
            <w:rPr>
              <w:rFonts w:eastAsia="Times New Roman" w:cs="Arial"/>
              <w:color w:val="000000"/>
              <w:szCs w:val="18"/>
              <w:lang w:val="en-US"/>
            </w:rPr>
            <w:br/>
          </w:r>
          <w:r>
            <w:rPr>
              <w:rFonts w:eastAsia="Times New Roman" w:cs="Arial"/>
              <w:color w:val="000000"/>
              <w:szCs w:val="18"/>
              <w:lang w:val="en-US"/>
            </w:rPr>
            <w:br/>
          </w:r>
          <w:r w:rsidRPr="00344F43">
            <w:rPr>
              <w:rFonts w:eastAsia="Times New Roman" w:cs="Arial"/>
              <w:color w:val="000000"/>
              <w:szCs w:val="18"/>
              <w:lang w:val="en-US"/>
            </w:rPr>
            <w:t>1</w:t>
          </w:r>
          <w:r>
            <w:rPr>
              <w:rFonts w:eastAsia="Times New Roman" w:cs="Arial"/>
              <w:color w:val="000000"/>
              <w:szCs w:val="18"/>
              <w:lang w:val="en-US"/>
            </w:rPr>
            <w:t>2</w:t>
          </w:r>
          <w:r w:rsidRPr="00344F43">
            <w:rPr>
              <w:rFonts w:eastAsia="Times New Roman" w:cs="Arial"/>
              <w:color w:val="000000"/>
              <w:szCs w:val="18"/>
              <w:lang w:val="en-US"/>
            </w:rPr>
            <w:t xml:space="preserve">. </w:t>
          </w:r>
          <w:r>
            <w:rPr>
              <w:rFonts w:eastAsia="Times New Roman" w:cs="Arial"/>
              <w:color w:val="000000"/>
              <w:szCs w:val="18"/>
              <w:lang w:val="en-US"/>
            </w:rPr>
            <w:t xml:space="preserve">Information </w:t>
          </w:r>
          <w:proofErr w:type="gramStart"/>
          <w:r>
            <w:rPr>
              <w:rFonts w:eastAsia="Times New Roman" w:cs="Arial"/>
              <w:color w:val="000000"/>
              <w:szCs w:val="18"/>
              <w:lang w:val="en-US"/>
            </w:rPr>
            <w:t>om</w:t>
          </w:r>
          <w:proofErr w:type="gramEnd"/>
          <w:r>
            <w:rPr>
              <w:rFonts w:eastAsia="Times New Roman" w:cs="Arial"/>
              <w:color w:val="000000"/>
              <w:szCs w:val="18"/>
              <w:lang w:val="en-US"/>
            </w:rPr>
            <w:t xml:space="preserve"> </w:t>
          </w:r>
          <w:proofErr w:type="spellStart"/>
          <w:r>
            <w:rPr>
              <w:rFonts w:eastAsia="Times New Roman" w:cs="Arial"/>
              <w:color w:val="000000"/>
              <w:szCs w:val="18"/>
              <w:lang w:val="en-US"/>
            </w:rPr>
            <w:t>fö</w:t>
          </w:r>
          <w:r w:rsidR="005703BD">
            <w:rPr>
              <w:rFonts w:eastAsia="Times New Roman" w:cs="Arial"/>
              <w:color w:val="000000"/>
              <w:szCs w:val="18"/>
              <w:lang w:val="en-US"/>
            </w:rPr>
            <w:t>r</w:t>
          </w:r>
          <w:r>
            <w:rPr>
              <w:rFonts w:eastAsia="Times New Roman" w:cs="Arial"/>
              <w:color w:val="000000"/>
              <w:szCs w:val="18"/>
              <w:lang w:val="en-US"/>
            </w:rPr>
            <w:t>valtningens</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arbete</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kring</w:t>
          </w:r>
          <w:proofErr w:type="spellEnd"/>
          <w:r>
            <w:rPr>
              <w:rFonts w:eastAsia="Times New Roman" w:cs="Arial"/>
              <w:color w:val="000000"/>
              <w:szCs w:val="18"/>
              <w:lang w:val="en-US"/>
            </w:rPr>
            <w:t xml:space="preserve"> </w:t>
          </w:r>
          <w:proofErr w:type="spellStart"/>
          <w:r>
            <w:rPr>
              <w:rFonts w:eastAsia="Times New Roman" w:cs="Arial"/>
              <w:color w:val="000000"/>
              <w:szCs w:val="18"/>
              <w:lang w:val="en-US"/>
            </w:rPr>
            <w:t>medborgardialoger</w:t>
          </w:r>
          <w:proofErr w:type="spellEnd"/>
          <w:r>
            <w:rPr>
              <w:rFonts w:eastAsia="Times New Roman" w:cs="Arial"/>
              <w:color w:val="000000"/>
              <w:szCs w:val="18"/>
              <w:lang w:val="en-US"/>
            </w:rPr>
            <w:t>.</w:t>
          </w:r>
        </w:p>
        <w:p w:rsidR="005B071D" w:rsidRDefault="00B873AC" w:rsidP="005B071D">
          <w:r>
            <w:rPr>
              <w:rFonts w:ascii="Arial" w:hAnsi="Arial" w:cs="Arial"/>
              <w:b/>
              <w:sz w:val="24"/>
            </w:rPr>
            <w:br/>
          </w:r>
          <w:r w:rsidR="00FC4438">
            <w:rPr>
              <w:rFonts w:ascii="Arial" w:hAnsi="Arial" w:cs="Arial"/>
              <w:b/>
              <w:sz w:val="24"/>
            </w:rPr>
            <w:t>Beslutsgång</w:t>
          </w:r>
          <w:r w:rsidR="00344F43">
            <w:rPr>
              <w:rFonts w:ascii="Arial" w:hAnsi="Arial" w:cs="Arial"/>
              <w:b/>
              <w:sz w:val="24"/>
            </w:rPr>
            <w:br/>
          </w:r>
          <w:r w:rsidR="00344F43" w:rsidRPr="00344F43">
            <w:rPr>
              <w:rFonts w:cs="Arial"/>
            </w:rPr>
            <w:t xml:space="preserve">Ordföranden </w:t>
          </w:r>
          <w:r w:rsidR="00344F43">
            <w:rPr>
              <w:rFonts w:cs="Arial"/>
            </w:rPr>
            <w:t>prövar förslaget och</w:t>
          </w:r>
          <w:r w:rsidR="00344F43" w:rsidRPr="00344F43">
            <w:rPr>
              <w:rFonts w:cs="Arial"/>
            </w:rPr>
            <w:t xml:space="preserve"> finner att </w:t>
          </w:r>
          <w:r w:rsidR="00344F43">
            <w:rPr>
              <w:rFonts w:cs="Arial"/>
            </w:rPr>
            <w:t>samhällsbyggnads</w:t>
          </w:r>
          <w:r w:rsidR="00344F43" w:rsidRPr="00344F43">
            <w:rPr>
              <w:rFonts w:cs="Arial"/>
            </w:rPr>
            <w:t xml:space="preserve">nämnden beslutar enligt </w:t>
          </w:r>
          <w:r w:rsidR="00581895">
            <w:rPr>
              <w:rFonts w:cs="Arial"/>
            </w:rPr>
            <w:t>det</w:t>
          </w:r>
          <w:r w:rsidR="00344F43" w:rsidRPr="00344F43">
            <w:rPr>
              <w:rFonts w:cs="Arial"/>
            </w:rPr>
            <w:t>.</w:t>
          </w: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103</w:t>
          </w:r>
        </w:p>
        <w:p w:rsidR="00894F2F" w:rsidRDefault="00FC4438" w:rsidP="00894F2F">
          <w:pPr>
            <w:pStyle w:val="Rubrik5"/>
            <w:rPr>
              <w:rStyle w:val="Rubrik5Char"/>
            </w:rPr>
          </w:pPr>
          <w:r w:rsidRPr="00894F2F">
            <w:rPr>
              <w:rStyle w:val="Rubrik5Char"/>
            </w:rPr>
            <w:t>Information från VFAB</w:t>
          </w:r>
        </w:p>
        <w:p w:rsidR="005B071D" w:rsidRPr="003D708E" w:rsidRDefault="00FC4438" w:rsidP="00D65659">
          <w:pPr>
            <w:pStyle w:val="Rubrik2"/>
            <w:rPr>
              <w:rFonts w:ascii="Garamond" w:hAnsi="Garamond" w:cstheme="minorBidi"/>
              <w:b w:val="0"/>
              <w:bCs w:val="0"/>
              <w:iCs w:val="0"/>
              <w:sz w:val="22"/>
              <w:szCs w:val="22"/>
            </w:rPr>
          </w:pPr>
          <w:r w:rsidRPr="003D708E">
            <w:rPr>
              <w:rFonts w:ascii="Garamond" w:hAnsi="Garamond" w:cstheme="minorBidi"/>
              <w:b w:val="0"/>
              <w:bCs w:val="0"/>
              <w:iCs w:val="0"/>
              <w:sz w:val="22"/>
              <w:szCs w:val="22"/>
            </w:rPr>
            <w:t>Lars Larenius, VD VFAB, berättar om pågående och planerad nyproduktion samt byggkostnader och fastighetsekonomi.</w:t>
          </w:r>
        </w:p>
        <w:p w:rsidR="008B671A" w:rsidRPr="003D708E" w:rsidRDefault="00FC4438" w:rsidP="00D65659">
          <w:pPr>
            <w:pStyle w:val="Rubrik2"/>
            <w:rPr>
              <w:rFonts w:ascii="Garamond" w:hAnsi="Garamond"/>
            </w:rPr>
          </w:pPr>
          <w:r w:rsidRPr="003D708E">
            <w:rPr>
              <w:rFonts w:ascii="Garamond" w:hAnsi="Garamond" w:cstheme="minorBidi"/>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104</w:t>
          </w:r>
        </w:p>
        <w:p w:rsidR="00894F2F" w:rsidRDefault="00FC4438" w:rsidP="00894F2F">
          <w:pPr>
            <w:pStyle w:val="Rubrik5"/>
            <w:rPr>
              <w:rStyle w:val="Rubrik5Char"/>
            </w:rPr>
          </w:pPr>
          <w:r w:rsidRPr="00894F2F">
            <w:rPr>
              <w:rStyle w:val="Rubrik5Char"/>
            </w:rPr>
            <w:t>Information om Östergötlands museums kulturmiljöanalys om Brigittaområdet</w:t>
          </w:r>
        </w:p>
        <w:p w:rsidR="005B071D" w:rsidRPr="006071AB" w:rsidRDefault="00FC4438" w:rsidP="00D65659">
          <w:pPr>
            <w:pStyle w:val="Rubrik2"/>
            <w:rPr>
              <w:rFonts w:ascii="Garamond" w:hAnsi="Garamond" w:cstheme="minorBidi"/>
              <w:b w:val="0"/>
              <w:bCs w:val="0"/>
              <w:iCs w:val="0"/>
              <w:sz w:val="22"/>
              <w:szCs w:val="22"/>
            </w:rPr>
          </w:pPr>
          <w:r w:rsidRPr="006071AB">
            <w:rPr>
              <w:rFonts w:ascii="Garamond" w:hAnsi="Garamond" w:cstheme="minorBidi"/>
              <w:b w:val="0"/>
              <w:bCs w:val="0"/>
              <w:iCs w:val="0"/>
              <w:sz w:val="22"/>
              <w:szCs w:val="22"/>
            </w:rPr>
            <w:t>Plan- och bygglovchef Anna Säfström informerar om den kulturmiljöanalys av Birgittaområdet som Östergötlands museum gjort.</w:t>
          </w:r>
        </w:p>
        <w:p w:rsidR="00F208F3" w:rsidRPr="006071AB" w:rsidRDefault="00FC4438" w:rsidP="00D65659">
          <w:pPr>
            <w:pStyle w:val="Rubrik2"/>
            <w:rPr>
              <w:rFonts w:ascii="Garamond" w:hAnsi="Garamond"/>
            </w:rPr>
          </w:pPr>
          <w:r w:rsidRPr="006071AB">
            <w:rPr>
              <w:rFonts w:ascii="Garamond" w:hAnsi="Garamond" w:cstheme="minorBidi"/>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105</w:t>
          </w:r>
        </w:p>
        <w:p w:rsidR="00894F2F" w:rsidRDefault="00FC4438" w:rsidP="00894F2F">
          <w:pPr>
            <w:pStyle w:val="Rubrik5"/>
            <w:rPr>
              <w:rStyle w:val="Rubrik5Char"/>
            </w:rPr>
          </w:pPr>
          <w:r w:rsidRPr="00894F2F">
            <w:rPr>
              <w:rStyle w:val="Rubrik5Char"/>
            </w:rPr>
            <w:t>Information om avloppsinventeringsresultat</w:t>
          </w:r>
        </w:p>
        <w:p w:rsidR="005B071D" w:rsidRPr="003C6CE3" w:rsidRDefault="00FC4438" w:rsidP="00D65659">
          <w:pPr>
            <w:pStyle w:val="Rubrik2"/>
            <w:rPr>
              <w:rFonts w:ascii="Garamond" w:hAnsi="Garamond" w:cstheme="minorBidi"/>
              <w:b w:val="0"/>
              <w:bCs w:val="0"/>
              <w:iCs w:val="0"/>
              <w:sz w:val="22"/>
              <w:szCs w:val="22"/>
            </w:rPr>
          </w:pPr>
          <w:r w:rsidRPr="003C6CE3">
            <w:rPr>
              <w:rFonts w:ascii="Garamond" w:hAnsi="Garamond" w:cstheme="minorBidi"/>
              <w:b w:val="0"/>
              <w:bCs w:val="0"/>
              <w:iCs w:val="0"/>
              <w:sz w:val="22"/>
              <w:szCs w:val="22"/>
            </w:rPr>
            <w:t>Miljö- och hälsoskyddsinspektör Martina Ståhl informerar om resultaten av den avloppsinventering som gjorts under hösten.</w:t>
          </w:r>
        </w:p>
        <w:p w:rsidR="003C6CE3" w:rsidRPr="003C6CE3" w:rsidRDefault="00FC4438" w:rsidP="00D65659">
          <w:pPr>
            <w:pStyle w:val="Rubrik2"/>
            <w:rPr>
              <w:rFonts w:ascii="Garamond" w:hAnsi="Garamond"/>
            </w:rPr>
          </w:pPr>
          <w:r w:rsidRPr="003C6CE3">
            <w:rPr>
              <w:rFonts w:ascii="Garamond" w:hAnsi="Garamond" w:cstheme="minorBidi"/>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106</w:t>
          </w:r>
        </w:p>
        <w:p w:rsidR="00894F2F" w:rsidRDefault="00FC4438" w:rsidP="00894F2F">
          <w:pPr>
            <w:pStyle w:val="Rubrik5"/>
            <w:rPr>
              <w:rStyle w:val="Rubrik5Char"/>
            </w:rPr>
          </w:pPr>
          <w:r w:rsidRPr="00894F2F">
            <w:rPr>
              <w:rStyle w:val="Rubrik5Char"/>
            </w:rPr>
            <w:t>Meddelanden och handlingar för kännedom</w:t>
          </w:r>
        </w:p>
        <w:p w:rsidR="00061EF5" w:rsidRDefault="00FC4438" w:rsidP="00061EF5">
          <w:pPr>
            <w:rPr>
              <w:lang w:eastAsia="sv-SE"/>
            </w:rPr>
          </w:pPr>
          <w:r>
            <w:rPr>
              <w:lang w:eastAsia="sv-SE"/>
            </w:rPr>
            <w:t xml:space="preserve">Vår beteckning: </w:t>
          </w:r>
          <w:r w:rsidR="00524835" w:rsidRPr="00D25053">
            <w:t>SBN/2019:13</w:t>
          </w:r>
          <w:r w:rsidR="00524835">
            <w:rPr>
              <w:lang w:eastAsia="sv-SE"/>
            </w:rPr>
            <w:t xml:space="preserve"> - </w:t>
          </w:r>
          <w:r w:rsidR="00524835" w:rsidRPr="00D25053">
            <w:t>006</w:t>
          </w:r>
        </w:p>
        <w:p w:rsidR="0076669B" w:rsidRPr="00061EF5" w:rsidRDefault="0076669B" w:rsidP="00061EF5">
          <w:pPr>
            <w:rPr>
              <w:lang w:eastAsia="sv-SE"/>
            </w:rPr>
          </w:pPr>
        </w:p>
        <w:p w:rsidR="00520394" w:rsidRDefault="00FC4438" w:rsidP="00520394">
          <w:pPr>
            <w:autoSpaceDE w:val="0"/>
            <w:autoSpaceDN w:val="0"/>
            <w:adjustRightInd w:val="0"/>
            <w:spacing w:line="240" w:lineRule="auto"/>
            <w:rPr>
              <w:rFonts w:ascii="Arial" w:eastAsia="Times New Roman" w:hAnsi="Arial" w:cs="Arial"/>
              <w:color w:val="000000"/>
              <w:lang w:val="en-US"/>
            </w:rPr>
          </w:pPr>
          <w:proofErr w:type="spellStart"/>
          <w:r>
            <w:rPr>
              <w:rFonts w:ascii="Arial" w:eastAsia="Times New Roman" w:hAnsi="Arial" w:cs="Arial"/>
              <w:b/>
              <w:bCs/>
              <w:color w:val="000000"/>
              <w:sz w:val="24"/>
              <w:szCs w:val="24"/>
              <w:lang w:val="en-US"/>
            </w:rPr>
            <w:t>Sammanfattning</w:t>
          </w:r>
          <w:proofErr w:type="spellEnd"/>
          <w:r>
            <w:rPr>
              <w:rFonts w:ascii="Arial" w:eastAsia="Times New Roman" w:hAnsi="Arial" w:cs="Arial"/>
              <w:b/>
              <w:bCs/>
              <w:color w:val="000000"/>
              <w:sz w:val="24"/>
              <w:szCs w:val="24"/>
              <w:lang w:val="en-US"/>
            </w:rPr>
            <w:t xml:space="preserve"> </w:t>
          </w:r>
          <w:r>
            <w:rPr>
              <w:rFonts w:ascii="Arial" w:eastAsia="Times New Roman" w:hAnsi="Arial" w:cs="Arial"/>
              <w:b/>
              <w:bCs/>
              <w:color w:val="000000"/>
              <w:sz w:val="24"/>
              <w:szCs w:val="24"/>
              <w:lang w:val="en-US"/>
            </w:rPr>
            <w:br/>
          </w:r>
        </w:p>
        <w:p w:rsidR="00520394" w:rsidRDefault="00FC4438" w:rsidP="00520394">
          <w:pPr>
            <w:autoSpaceDE w:val="0"/>
            <w:autoSpaceDN w:val="0"/>
            <w:adjustRightInd w:val="0"/>
            <w:spacing w:line="240" w:lineRule="auto"/>
            <w:rPr>
              <w:rFonts w:eastAsia="Yu Gothic" w:cs="Times New Roman"/>
              <w:color w:val="000000"/>
              <w:szCs w:val="18"/>
              <w:lang w:val="en-US"/>
            </w:rPr>
          </w:pPr>
          <w:proofErr w:type="spellStart"/>
          <w:r w:rsidRPr="00520394">
            <w:rPr>
              <w:rFonts w:eastAsia="Yu Gothic" w:cs="Times New Roman"/>
              <w:color w:val="000000"/>
              <w:szCs w:val="18"/>
              <w:lang w:val="en-US"/>
            </w:rPr>
            <w:t>Meddelanden</w:t>
          </w:r>
          <w:proofErr w:type="spellEnd"/>
          <w:r w:rsidRPr="00520394">
            <w:rPr>
              <w:rFonts w:eastAsia="Yu Gothic" w:cs="Times New Roman"/>
              <w:color w:val="000000"/>
              <w:szCs w:val="18"/>
              <w:lang w:val="en-US"/>
            </w:rPr>
            <w:t xml:space="preserve"> och </w:t>
          </w:r>
          <w:proofErr w:type="spellStart"/>
          <w:r w:rsidRPr="00520394">
            <w:rPr>
              <w:rFonts w:eastAsia="Yu Gothic" w:cs="Times New Roman"/>
              <w:color w:val="000000"/>
              <w:szCs w:val="18"/>
              <w:lang w:val="en-US"/>
            </w:rPr>
            <w:t>handlingar</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för</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kännedom</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fö</w:t>
          </w:r>
          <w:r>
            <w:rPr>
              <w:rFonts w:eastAsia="Yu Gothic" w:cs="Times New Roman"/>
              <w:color w:val="000000"/>
              <w:szCs w:val="18"/>
              <w:lang w:val="en-US"/>
            </w:rPr>
            <w:t>r</w:t>
          </w:r>
          <w:proofErr w:type="spellEnd"/>
          <w:r>
            <w:rPr>
              <w:rFonts w:eastAsia="Yu Gothic" w:cs="Times New Roman"/>
              <w:color w:val="000000"/>
              <w:szCs w:val="18"/>
              <w:lang w:val="en-US"/>
            </w:rPr>
            <w:t xml:space="preserve"> </w:t>
          </w:r>
          <w:proofErr w:type="spellStart"/>
          <w:r>
            <w:rPr>
              <w:rFonts w:eastAsia="Yu Gothic" w:cs="Times New Roman"/>
              <w:color w:val="000000"/>
              <w:szCs w:val="18"/>
              <w:lang w:val="en-US"/>
            </w:rPr>
            <w:t>perioden</w:t>
          </w:r>
          <w:proofErr w:type="spellEnd"/>
          <w:r>
            <w:rPr>
              <w:rFonts w:eastAsia="Yu Gothic" w:cs="Times New Roman"/>
              <w:color w:val="000000"/>
              <w:szCs w:val="18"/>
              <w:lang w:val="en-US"/>
            </w:rPr>
            <w:t xml:space="preserve"> 1909</w:t>
          </w:r>
          <w:r w:rsidRPr="00520394">
            <w:rPr>
              <w:rFonts w:eastAsia="Yu Gothic" w:cs="Times New Roman"/>
              <w:color w:val="000000"/>
              <w:szCs w:val="18"/>
              <w:lang w:val="en-US"/>
            </w:rPr>
            <w:t>1</w:t>
          </w:r>
          <w:r>
            <w:rPr>
              <w:rFonts w:eastAsia="Yu Gothic" w:cs="Times New Roman"/>
              <w:color w:val="000000"/>
              <w:szCs w:val="18"/>
              <w:lang w:val="en-US"/>
            </w:rPr>
            <w:t>0 - 1910</w:t>
          </w:r>
          <w:r w:rsidRPr="00520394">
            <w:rPr>
              <w:rFonts w:eastAsia="Yu Gothic" w:cs="Times New Roman"/>
              <w:color w:val="000000"/>
              <w:szCs w:val="18"/>
              <w:lang w:val="en-US"/>
            </w:rPr>
            <w:t>0</w:t>
          </w:r>
          <w:r>
            <w:rPr>
              <w:rFonts w:eastAsia="Yu Gothic" w:cs="Times New Roman"/>
              <w:color w:val="000000"/>
              <w:szCs w:val="18"/>
              <w:lang w:val="en-US"/>
            </w:rPr>
            <w:t>7</w:t>
          </w:r>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delges</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på</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dagens</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sammanträde</w:t>
          </w:r>
          <w:proofErr w:type="spellEnd"/>
          <w:r w:rsidRPr="00520394">
            <w:rPr>
              <w:rFonts w:eastAsia="Yu Gothic" w:cs="Times New Roman"/>
              <w:color w:val="000000"/>
              <w:szCs w:val="18"/>
              <w:lang w:val="en-US"/>
            </w:rPr>
            <w:t>.</w:t>
          </w:r>
        </w:p>
        <w:p w:rsidR="00520394" w:rsidRPr="00520394" w:rsidRDefault="00520394" w:rsidP="00520394">
          <w:pPr>
            <w:autoSpaceDE w:val="0"/>
            <w:autoSpaceDN w:val="0"/>
            <w:adjustRightInd w:val="0"/>
            <w:spacing w:line="240" w:lineRule="auto"/>
            <w:rPr>
              <w:rFonts w:eastAsia="Yu Gothic" w:cs="Times New Roman"/>
              <w:color w:val="000000"/>
              <w:szCs w:val="18"/>
              <w:lang w:val="en-US"/>
            </w:rPr>
          </w:pPr>
        </w:p>
        <w:p w:rsidR="00520394" w:rsidRPr="00520394" w:rsidRDefault="00FC4438" w:rsidP="00520394">
          <w:pPr>
            <w:autoSpaceDE w:val="0"/>
            <w:autoSpaceDN w:val="0"/>
            <w:adjustRightInd w:val="0"/>
            <w:spacing w:line="240" w:lineRule="auto"/>
            <w:rPr>
              <w:rFonts w:eastAsia="Yu Gothic" w:cs="Times New Roman"/>
              <w:color w:val="000000"/>
              <w:szCs w:val="18"/>
              <w:lang w:val="en-US"/>
            </w:rPr>
          </w:pPr>
          <w:proofErr w:type="gramStart"/>
          <w:r w:rsidRPr="00520394">
            <w:rPr>
              <w:rFonts w:eastAsia="Yu Gothic" w:cs="Times New Roman"/>
              <w:color w:val="000000"/>
              <w:szCs w:val="18"/>
              <w:lang w:val="en-US"/>
            </w:rPr>
            <w:t xml:space="preserve">Samhällsbyggnadsnämnden </w:t>
          </w:r>
          <w:proofErr w:type="spellStart"/>
          <w:r w:rsidRPr="00520394">
            <w:rPr>
              <w:rFonts w:eastAsia="Yu Gothic" w:cs="Times New Roman"/>
              <w:color w:val="000000"/>
              <w:szCs w:val="18"/>
              <w:lang w:val="en-US"/>
            </w:rPr>
            <w:t>noterar</w:t>
          </w:r>
          <w:proofErr w:type="spellEnd"/>
          <w:r w:rsidRPr="00520394">
            <w:rPr>
              <w:rFonts w:eastAsia="Yu Gothic" w:cs="Times New Roman"/>
              <w:color w:val="000000"/>
              <w:szCs w:val="18"/>
              <w:lang w:val="en-US"/>
            </w:rPr>
            <w:t xml:space="preserve"> </w:t>
          </w:r>
          <w:proofErr w:type="spellStart"/>
          <w:r w:rsidRPr="00520394">
            <w:rPr>
              <w:rFonts w:eastAsia="Yu Gothic" w:cs="Times New Roman"/>
              <w:color w:val="000000"/>
              <w:szCs w:val="18"/>
              <w:lang w:val="en-US"/>
            </w:rPr>
            <w:t>informationen</w:t>
          </w:r>
          <w:proofErr w:type="spellEnd"/>
          <w:r w:rsidRPr="00520394">
            <w:rPr>
              <w:rFonts w:eastAsia="Yu Gothic" w:cs="Times New Roman"/>
              <w:color w:val="000000"/>
              <w:szCs w:val="18"/>
              <w:lang w:val="en-US"/>
            </w:rPr>
            <w:t>.</w:t>
          </w:r>
          <w:proofErr w:type="gramEnd"/>
          <w:r>
            <w:rPr>
              <w:rFonts w:eastAsia="Yu Gothic" w:cs="Times New Roman"/>
              <w:color w:val="000000"/>
              <w:szCs w:val="18"/>
              <w:lang w:val="en-US"/>
            </w:rPr>
            <w:br/>
          </w:r>
        </w:p>
        <w:p w:rsidR="00520394" w:rsidRPr="00FF2C59" w:rsidRDefault="00FC4438" w:rsidP="00520394">
          <w:pPr>
            <w:pStyle w:val="Rubrik2"/>
            <w:rPr>
              <w:rFonts w:ascii="Garamond" w:hAnsi="Garamond"/>
              <w:b w:val="0"/>
              <w:sz w:val="22"/>
            </w:rPr>
          </w:pPr>
          <w:r>
            <w:t>Kommunstyrelsens beslut 190904</w:t>
          </w:r>
          <w:r>
            <w:br/>
          </w:r>
          <w:r>
            <w:rPr>
              <w:rFonts w:ascii="Garamond" w:hAnsi="Garamond"/>
              <w:b w:val="0"/>
              <w:sz w:val="22"/>
            </w:rPr>
            <w:t>Val av ledamot till KSAU.</w:t>
          </w:r>
        </w:p>
        <w:p w:rsidR="00520394" w:rsidRPr="00520394" w:rsidRDefault="00FC4438" w:rsidP="00520394">
          <w:pPr>
            <w:pStyle w:val="Rubrik2"/>
            <w:rPr>
              <w:rFonts w:ascii="Garamond" w:hAnsi="Garamond"/>
            </w:rPr>
          </w:pPr>
          <w:r>
            <w:t xml:space="preserve">Länsstyrelsens </w:t>
          </w:r>
          <w:r w:rsidRPr="00335008">
            <w:t xml:space="preserve">beslut </w:t>
          </w:r>
          <w:r>
            <w:t>190925</w:t>
          </w:r>
          <w:r>
            <w:br/>
          </w:r>
          <w:r w:rsidRPr="00520394">
            <w:rPr>
              <w:rFonts w:ascii="Garamond" w:hAnsi="Garamond"/>
              <w:b w:val="0"/>
              <w:sz w:val="22"/>
            </w:rPr>
            <w:t>Beslut om tillstånd till ingrepp i fornlämning med villkor om arkeologisk undersökning. För handlingar hänvisas till sekreterare.</w:t>
          </w:r>
        </w:p>
        <w:p w:rsidR="00520394" w:rsidRPr="00520394" w:rsidRDefault="00FC4438" w:rsidP="00520394">
          <w:pPr>
            <w:pStyle w:val="Rubrik2"/>
            <w:rPr>
              <w:rFonts w:ascii="Garamond" w:hAnsi="Garamond"/>
            </w:rPr>
          </w:pPr>
          <w:r>
            <w:t>Kommunfullmäktiges beslut 190925</w:t>
          </w:r>
          <w:r>
            <w:br/>
          </w:r>
          <w:r>
            <w:rPr>
              <w:rFonts w:ascii="Garamond" w:hAnsi="Garamond"/>
              <w:b w:val="0"/>
              <w:sz w:val="22"/>
            </w:rPr>
            <w:t>Naturvårdsprogram för Vadstena kommun.</w:t>
          </w:r>
          <w:r>
            <w:rPr>
              <w:rFonts w:ascii="Garamond" w:hAnsi="Garamond"/>
              <w:b w:val="0"/>
              <w:sz w:val="22"/>
            </w:rPr>
            <w:br/>
          </w:r>
          <w:r>
            <w:rPr>
              <w:b w:val="0"/>
            </w:rPr>
            <w:br/>
          </w:r>
          <w:r w:rsidRPr="00520394">
            <w:t>Kommunfullmäktiges beslut 190925</w:t>
          </w:r>
          <w:r w:rsidRPr="00DC6210">
            <w:rPr>
              <w:b w:val="0"/>
            </w:rPr>
            <w:t xml:space="preserve"> </w:t>
          </w:r>
          <w:r>
            <w:rPr>
              <w:b w:val="0"/>
            </w:rPr>
            <w:br/>
          </w:r>
          <w:r w:rsidRPr="00520394">
            <w:rPr>
              <w:rFonts w:ascii="Garamond" w:hAnsi="Garamond"/>
              <w:b w:val="0"/>
              <w:sz w:val="22"/>
            </w:rPr>
            <w:t>Program för detaljplan för Folkskolan 20, 26 och 35.</w:t>
          </w:r>
          <w:r>
            <w:rPr>
              <w:rFonts w:ascii="Garamond" w:hAnsi="Garamond"/>
              <w:b w:val="0"/>
              <w:sz w:val="22"/>
            </w:rPr>
            <w:br/>
          </w:r>
        </w:p>
        <w:p w:rsidR="00520394" w:rsidRPr="00520394" w:rsidRDefault="00FC4438" w:rsidP="00520394">
          <w:pPr>
            <w:rPr>
              <w:rFonts w:cs="Arial"/>
              <w:sz w:val="18"/>
            </w:rPr>
          </w:pPr>
          <w:r w:rsidRPr="00DC6210">
            <w:rPr>
              <w:rFonts w:ascii="Arial" w:hAnsi="Arial" w:cs="Arial"/>
              <w:b/>
              <w:sz w:val="24"/>
            </w:rPr>
            <w:t xml:space="preserve">Kommunfullmäktiges beslut 190925 </w:t>
          </w:r>
          <w:r>
            <w:rPr>
              <w:rFonts w:ascii="Arial" w:hAnsi="Arial" w:cs="Arial"/>
              <w:b/>
              <w:sz w:val="24"/>
            </w:rPr>
            <w:br/>
          </w:r>
          <w:r w:rsidRPr="00520394">
            <w:rPr>
              <w:rStyle w:val="Rubrik5Char"/>
              <w:rFonts w:ascii="Garamond" w:hAnsi="Garamond"/>
              <w:sz w:val="22"/>
            </w:rPr>
            <w:t>Reviderad taxa för prövning och tillsyn enligt livsmedels- och foderlagstiftningen.</w:t>
          </w:r>
        </w:p>
        <w:p w:rsidR="00520394" w:rsidRPr="002B4DC5" w:rsidRDefault="00581895" w:rsidP="00520394">
          <w:pPr>
            <w:rPr>
              <w:rFonts w:eastAsiaTheme="minorEastAsia"/>
              <w:bCs/>
              <w:iCs/>
              <w:szCs w:val="26"/>
            </w:rPr>
          </w:pPr>
          <w:r>
            <w:rPr>
              <w:rFonts w:ascii="Arial" w:hAnsi="Arial" w:cs="Arial"/>
              <w:b/>
              <w:sz w:val="24"/>
            </w:rPr>
            <w:br/>
          </w:r>
          <w:r w:rsidR="00FC4438" w:rsidRPr="00DC6210">
            <w:rPr>
              <w:rFonts w:ascii="Arial" w:hAnsi="Arial" w:cs="Arial"/>
              <w:b/>
              <w:sz w:val="24"/>
            </w:rPr>
            <w:t xml:space="preserve">Kommunfullmäktiges beslut 190925 </w:t>
          </w:r>
          <w:r w:rsidR="00FC4438">
            <w:rPr>
              <w:rFonts w:ascii="Arial" w:hAnsi="Arial" w:cs="Arial"/>
              <w:b/>
              <w:sz w:val="24"/>
            </w:rPr>
            <w:br/>
          </w:r>
          <w:r w:rsidR="00FC4438" w:rsidRPr="00520394">
            <w:rPr>
              <w:rStyle w:val="Rubrik5Char"/>
              <w:rFonts w:ascii="Garamond" w:hAnsi="Garamond"/>
              <w:sz w:val="22"/>
            </w:rPr>
            <w:t>Reviderad taxa för prövning enligt miljöbalken och strålskyddslage</w:t>
          </w:r>
          <w:bookmarkStart w:id="0" w:name="startbkLEX_1_Eget_Foervaltning"/>
          <w:bookmarkEnd w:id="0"/>
          <w:r w:rsidR="00FC4438">
            <w:rPr>
              <w:rStyle w:val="Rubrik5Char"/>
              <w:rFonts w:ascii="Garamond" w:hAnsi="Garamond"/>
              <w:sz w:val="22"/>
            </w:rPr>
            <w:t>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107</w:t>
          </w:r>
        </w:p>
        <w:p w:rsidR="00894F2F" w:rsidRDefault="00FC4438" w:rsidP="00894F2F">
          <w:pPr>
            <w:pStyle w:val="Rubrik5"/>
            <w:rPr>
              <w:rStyle w:val="Rubrik5Char"/>
            </w:rPr>
          </w:pPr>
          <w:r w:rsidRPr="00894F2F">
            <w:rPr>
              <w:rStyle w:val="Rubrik5Char"/>
            </w:rPr>
            <w:t xml:space="preserve">Samhällsbyggnadsnämndens synpunkter på utökning av </w:t>
          </w:r>
          <w:proofErr w:type="spellStart"/>
          <w:r w:rsidRPr="00894F2F">
            <w:rPr>
              <w:rStyle w:val="Rubrik5Char"/>
            </w:rPr>
            <w:t>Järnevidsbadet</w:t>
          </w:r>
          <w:proofErr w:type="spellEnd"/>
        </w:p>
        <w:p w:rsidR="0076669B" w:rsidRPr="00061EF5" w:rsidRDefault="00FC4438" w:rsidP="00061EF5">
          <w:r>
            <w:rPr>
              <w:lang w:eastAsia="sv-SE"/>
            </w:rPr>
            <w:t xml:space="preserve">Vår beteckning: </w:t>
          </w:r>
          <w:r w:rsidR="00524835" w:rsidRPr="00D25053">
            <w:t>SBN/2018:100</w:t>
          </w:r>
          <w:r w:rsidR="00524835">
            <w:rPr>
              <w:lang w:eastAsia="sv-SE"/>
            </w:rPr>
            <w:t xml:space="preserve"> - </w:t>
          </w:r>
          <w:r w:rsidR="00524835" w:rsidRPr="00D25053">
            <w:t>822</w:t>
          </w:r>
        </w:p>
        <w:p w:rsidR="0078338D" w:rsidRPr="00BF27CD" w:rsidRDefault="00FC4438" w:rsidP="00776620">
          <w:pPr>
            <w:pStyle w:val="Rubrik2"/>
            <w:rPr>
              <w:szCs w:val="24"/>
            </w:rPr>
          </w:pPr>
          <w:r w:rsidRPr="00BF27CD">
            <w:rPr>
              <w:bCs w:val="0"/>
              <w:iCs w:val="0"/>
              <w:szCs w:val="24"/>
            </w:rPr>
            <w:t>Samhällsbyggnadsnämndens</w:t>
          </w:r>
          <w:r w:rsidR="00CF6BFA" w:rsidRPr="00BF27CD">
            <w:rPr>
              <w:szCs w:val="24"/>
            </w:rPr>
            <w:t xml:space="preserve"> beslut </w:t>
          </w:r>
        </w:p>
        <w:p w:rsidR="00D455A2" w:rsidRPr="0078338D" w:rsidRDefault="00D455A2" w:rsidP="00776620"/>
        <w:p w:rsidR="0078338D" w:rsidRPr="0078338D" w:rsidRDefault="00FC4438" w:rsidP="00776620">
          <w:pPr>
            <w:numPr>
              <w:ilvl w:val="0"/>
              <w:numId w:val="1"/>
            </w:numPr>
          </w:pPr>
          <w:r>
            <w:t xml:space="preserve">Samhällsbyggnadsnämndens synpunkter på utökning av </w:t>
          </w:r>
          <w:proofErr w:type="spellStart"/>
          <w:r>
            <w:t>Järnevidsbadet</w:t>
          </w:r>
          <w:proofErr w:type="spellEnd"/>
          <w:r>
            <w:t xml:space="preserve"> överlämnas till kommunstyrelsen. </w:t>
          </w:r>
        </w:p>
        <w:p w:rsidR="0078338D" w:rsidRDefault="00FC4438" w:rsidP="00776620">
          <w:pPr>
            <w:pStyle w:val="Rubrik2"/>
          </w:pPr>
          <w:r w:rsidRPr="00335008">
            <w:t>Sammanfattning</w:t>
          </w:r>
        </w:p>
        <w:p w:rsidR="006C4CF1" w:rsidRDefault="00FC4438" w:rsidP="006C4CF1">
          <w:r>
            <w:t>Anders Agnemar (C)</w:t>
          </w:r>
          <w:r w:rsidR="00CF6BFA">
            <w:t xml:space="preserve"> har </w:t>
          </w:r>
          <w:r>
            <w:t>kommit in</w:t>
          </w:r>
          <w:r w:rsidR="00CF6BFA">
            <w:t xml:space="preserve"> med en motion om att uppehållsområdet vid </w:t>
          </w:r>
          <w:proofErr w:type="spellStart"/>
          <w:r w:rsidR="00CF6BFA">
            <w:t>Järnevidsbadet</w:t>
          </w:r>
          <w:proofErr w:type="spellEnd"/>
          <w:r w:rsidR="00CF6BFA">
            <w:t xml:space="preserve"> ska utökas för att skapa mer plats åt badgästerna. Samhällsbyggnadsnämnden fick den 27 februari i uppdrag att förhandla med markägaren om en utökning av arrendet. </w:t>
          </w:r>
        </w:p>
        <w:p w:rsidR="006C4CF1" w:rsidRDefault="006C4CF1" w:rsidP="00776620"/>
        <w:p w:rsidR="0078338D" w:rsidRDefault="00FC4438" w:rsidP="00776620">
          <w:r>
            <w:t>Mark- och exploateringsavdelningen h</w:t>
          </w:r>
          <w:r w:rsidR="001C34DF">
            <w:t>ar träffat markägaren och besiktigat</w:t>
          </w:r>
          <w:r>
            <w:t xml:space="preserve"> </w:t>
          </w:r>
          <w:r w:rsidR="00872F6F">
            <w:t xml:space="preserve">på området. Markägaren </w:t>
          </w:r>
          <w:r w:rsidR="00166411">
            <w:t xml:space="preserve">är positiv till </w:t>
          </w:r>
          <w:r w:rsidR="006C4CF1">
            <w:t>att</w:t>
          </w:r>
          <w:r w:rsidR="00872F6F">
            <w:t xml:space="preserve"> utöka arrendeområdet </w:t>
          </w:r>
          <w:r w:rsidR="00404B74">
            <w:t>ifall</w:t>
          </w:r>
          <w:r w:rsidR="0060510E">
            <w:t xml:space="preserve"> d</w:t>
          </w:r>
          <w:r w:rsidR="00404B74">
            <w:t>et görs till den dubbla arealen</w:t>
          </w:r>
          <w:r w:rsidR="006C4CF1">
            <w:t>.</w:t>
          </w:r>
          <w:r w:rsidR="00404B74">
            <w:t xml:space="preserve"> </w:t>
          </w:r>
          <w:r w:rsidR="006C4CF1">
            <w:t>E</w:t>
          </w:r>
          <w:r w:rsidR="00404B74">
            <w:t xml:space="preserve">n mindre utökning är inte intressant. </w:t>
          </w:r>
          <w:r w:rsidR="0060510E">
            <w:t xml:space="preserve"> Markägaren vill i så fall ha minst en fördubbling av arrendeavgiften, det vill säga minst en avgift på 26 000 kronor per år. Uppskattade kostnader för röjning av en större del </w:t>
          </w:r>
          <w:r w:rsidR="00760429">
            <w:t>av området uppgår till c</w:t>
          </w:r>
          <w:r w:rsidR="00CC4678">
            <w:t>irk</w:t>
          </w:r>
          <w:r w:rsidR="00760429">
            <w:t>a 50 000</w:t>
          </w:r>
          <w:r w:rsidR="0060510E">
            <w:t xml:space="preserve"> kronor. Endast borttagning av mindre träd och sly och skrapning av marken för att få fram sanden skulle kunna innebära instabilitet för de kvarvarande stora träden som skulle riskera att undermineras och välta vid kraftigare vindar. </w:t>
          </w:r>
          <w:r w:rsidR="00DE1FD5">
            <w:t>Därför bö</w:t>
          </w:r>
          <w:r w:rsidR="001C34DF">
            <w:t xml:space="preserve">r även de stora träden tas ner, under förutsättning att strandskyddsdispens för detta beviljas. </w:t>
          </w:r>
        </w:p>
        <w:p w:rsidR="0060510E" w:rsidRDefault="0060510E" w:rsidP="00776620"/>
        <w:p w:rsidR="0060510E" w:rsidRDefault="00FC4438" w:rsidP="00776620">
          <w:r>
            <w:t>När badplatsen utökas till det dubbla innebär det en större belastning på de få parkeringsplatser som finns vid badet. Ytterligare parkeringsplatser skulle behöva anordnas för att inte bilar ska parkera och blockera vägen för de boende. Diskussioner kring utökning av arrendet för parkeringsplatser har inte förts</w:t>
          </w:r>
          <w:r w:rsidR="00394B9D">
            <w:t xml:space="preserve"> med markägaren</w:t>
          </w:r>
          <w:r>
            <w:t xml:space="preserve"> i detta läge</w:t>
          </w:r>
          <w:r w:rsidR="00394B9D">
            <w:t>,</w:t>
          </w:r>
          <w:r>
            <w:t xml:space="preserve"> men det skulle förstås även </w:t>
          </w:r>
          <w:r w:rsidR="00DE1FD5">
            <w:t xml:space="preserve">det </w:t>
          </w:r>
          <w:r>
            <w:t xml:space="preserve">innebära en utökning av avgiften. </w:t>
          </w:r>
        </w:p>
        <w:p w:rsidR="0060510E" w:rsidRDefault="0060510E" w:rsidP="00776620"/>
        <w:p w:rsidR="0060510E" w:rsidRDefault="00FC4438" w:rsidP="00776620">
          <w:r>
            <w:t xml:space="preserve">Kostnaden för </w:t>
          </w:r>
          <w:r w:rsidR="00166411">
            <w:t xml:space="preserve">en dubblering av arrendeavgiften samt nedtagning av träd och röjning av marken ryms inte </w:t>
          </w:r>
          <w:r w:rsidR="00DE1FD5">
            <w:t xml:space="preserve">idag </w:t>
          </w:r>
          <w:r w:rsidR="00166411">
            <w:t>inom samhällsbyggnadsnämndens budget.</w:t>
          </w:r>
          <w:r w:rsidR="00404B74">
            <w:t xml:space="preserve"> </w:t>
          </w:r>
          <w:r w:rsidR="00166411">
            <w:t xml:space="preserve">Om </w:t>
          </w:r>
          <w:r w:rsidR="00404B74">
            <w:t xml:space="preserve">en utökning av arrendet ska ske bör vidare beredning göras av kultur- utbildningsnämnden som hanterar fritidsfrågorna. </w:t>
          </w:r>
        </w:p>
        <w:p w:rsidR="00581895" w:rsidRDefault="00581895" w:rsidP="00581895"/>
        <w:p w:rsidR="00581895" w:rsidRDefault="00581895" w:rsidP="00581895"/>
        <w:p w:rsidR="00581895" w:rsidRDefault="00581895" w:rsidP="00581895"/>
        <w:p w:rsidR="00581895" w:rsidRDefault="00581895" w:rsidP="00581895"/>
        <w:p w:rsidR="00581895" w:rsidRDefault="00581895" w:rsidP="00581895">
          <w:r w:rsidRPr="00894F2F">
            <w:rPr>
              <w:rStyle w:val="Rubrik5Char"/>
            </w:rPr>
            <w:lastRenderedPageBreak/>
            <w:t>§</w:t>
          </w:r>
          <w:r w:rsidRPr="000D3C22">
            <w:rPr>
              <w:rFonts w:ascii="Arial" w:hAnsi="Arial" w:cs="Arial"/>
              <w:sz w:val="28"/>
              <w:szCs w:val="28"/>
            </w:rPr>
            <w:t xml:space="preserve"> </w:t>
          </w:r>
          <w:r w:rsidRPr="00894F2F">
            <w:rPr>
              <w:rStyle w:val="Rubrik5Char"/>
            </w:rPr>
            <w:t>107</w:t>
          </w:r>
          <w:r>
            <w:rPr>
              <w:rStyle w:val="Rubrik5Char"/>
            </w:rPr>
            <w:t xml:space="preserve"> forts.</w:t>
          </w:r>
        </w:p>
        <w:p w:rsidR="0078338D" w:rsidRDefault="00FC4438" w:rsidP="00776620">
          <w:pPr>
            <w:pStyle w:val="Rubrik2"/>
          </w:pPr>
          <w:r w:rsidRPr="00335008">
            <w:t>Beslutsunderlag</w:t>
          </w:r>
        </w:p>
        <w:p w:rsidR="00A70E49" w:rsidRDefault="00FC4438" w:rsidP="00A70E49">
          <w:r>
            <w:t>Tjänsteskrivelse</w:t>
          </w:r>
          <w:r w:rsidR="00A42DAB">
            <w:t xml:space="preserve"> till samhällsbyggnadsnämnden daterad den 24 september 2019</w:t>
          </w:r>
        </w:p>
        <w:p w:rsidR="00A70E49" w:rsidRDefault="00FC4438" w:rsidP="00A70E49">
          <w:r>
            <w:t xml:space="preserve">Motion (C) som föreslår att uppehållsområdet vid </w:t>
          </w:r>
          <w:proofErr w:type="spellStart"/>
          <w:r>
            <w:t>Järnevidsbadet</w:t>
          </w:r>
          <w:proofErr w:type="spellEnd"/>
          <w:r>
            <w:t xml:space="preserve"> görs större</w:t>
          </w:r>
        </w:p>
        <w:p w:rsidR="00A70E49" w:rsidRDefault="00FC4438" w:rsidP="00A70E49">
          <w:r>
            <w:t xml:space="preserve">Protokollsutdrag KF 2018-03-28 § 28 </w:t>
          </w:r>
          <w:r w:rsidR="00EC30A6">
            <w:br/>
            <w:t xml:space="preserve">Svar på motion som föreslår att uppehållsområdet vid </w:t>
          </w:r>
          <w:proofErr w:type="spellStart"/>
          <w:r w:rsidR="00EC30A6">
            <w:t>Järnevidsbadet</w:t>
          </w:r>
          <w:proofErr w:type="spellEnd"/>
          <w:r w:rsidR="00EC30A6">
            <w:t xml:space="preserve"> görs större</w:t>
          </w:r>
          <w:r w:rsidR="00EC30A6">
            <w:br/>
          </w:r>
          <w:proofErr w:type="spellStart"/>
          <w:r w:rsidR="00EC30A6">
            <w:t>Ortofoto</w:t>
          </w:r>
          <w:proofErr w:type="spellEnd"/>
          <w:r w:rsidR="00EC30A6">
            <w:t xml:space="preserve"> badplats</w:t>
          </w:r>
        </w:p>
        <w:p w:rsidR="00A70E49" w:rsidRDefault="00FC4438" w:rsidP="00A70E49">
          <w:r>
            <w:t>Protokollsutdrag SBN 2018-12-04 § 161</w:t>
          </w:r>
        </w:p>
        <w:p w:rsidR="00D279F8" w:rsidRPr="00CC4678" w:rsidRDefault="00FC4438" w:rsidP="00CC4678">
          <w:pPr>
            <w:rPr>
              <w:rFonts w:ascii="Arial" w:hAnsi="Arial" w:cs="Arial"/>
              <w:b/>
            </w:rPr>
          </w:pPr>
          <w:r>
            <w:t xml:space="preserve">Protokollsutdrag KF 2019-02-27 § 13 </w:t>
          </w:r>
          <w:r w:rsidR="00EC30A6">
            <w:br/>
          </w:r>
          <w:r w:rsidR="00CC4678">
            <w:br/>
          </w:r>
          <w:r w:rsidR="00CF6BFA" w:rsidRPr="00CC4678">
            <w:rPr>
              <w:rFonts w:ascii="Arial" w:hAnsi="Arial" w:cs="Arial"/>
              <w:b/>
              <w:sz w:val="24"/>
            </w:rPr>
            <w:t xml:space="preserve">Beslutet </w:t>
          </w:r>
          <w:r w:rsidR="00723457" w:rsidRPr="00CC4678">
            <w:rPr>
              <w:rFonts w:ascii="Arial" w:hAnsi="Arial" w:cs="Arial"/>
              <w:b/>
              <w:sz w:val="24"/>
            </w:rPr>
            <w:t xml:space="preserve">med handlingar </w:t>
          </w:r>
          <w:r w:rsidR="00CF6BFA" w:rsidRPr="00CC4678">
            <w:rPr>
              <w:rFonts w:ascii="Arial" w:hAnsi="Arial" w:cs="Arial"/>
              <w:b/>
              <w:sz w:val="24"/>
            </w:rPr>
            <w:t>expedieras till</w:t>
          </w:r>
        </w:p>
        <w:p w:rsidR="00D279F8" w:rsidRDefault="00FC4438" w:rsidP="00776620">
          <w:r>
            <w:t>Kommunstyrelsen</w:t>
          </w:r>
        </w:p>
        <w:p w:rsidR="00D279F8" w:rsidRDefault="00FC4438" w:rsidP="00776620">
          <w:pPr>
            <w:pStyle w:val="Rubrik3"/>
          </w:pPr>
          <w:r>
            <w:t>Beslutet e</w:t>
          </w:r>
          <w:r w:rsidR="00CF6BFA" w:rsidRPr="00171753">
            <w:t xml:space="preserve">xpedieras till </w:t>
          </w:r>
        </w:p>
        <w:p w:rsidR="00995210" w:rsidRDefault="00FC4438" w:rsidP="00776620">
          <w:r>
            <w:t>Kultur- och utbildningsnämnden</w:t>
          </w:r>
        </w:p>
        <w:p w:rsidR="0078338D" w:rsidRPr="00CC4678" w:rsidRDefault="0078338D" w:rsidP="00CC4678">
          <w:pPr>
            <w:rPr>
              <w:rFonts w:ascii="Arial" w:hAnsi="Arial" w:cs="Arial"/>
              <w:b/>
            </w:rPr>
          </w:pP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108</w:t>
          </w:r>
        </w:p>
        <w:p w:rsidR="00894F2F" w:rsidRDefault="00FC4438" w:rsidP="00894F2F">
          <w:pPr>
            <w:pStyle w:val="Rubrik5"/>
            <w:rPr>
              <w:rStyle w:val="Rubrik5Char"/>
            </w:rPr>
          </w:pPr>
          <w:r w:rsidRPr="00894F2F">
            <w:rPr>
              <w:rStyle w:val="Rubrik5Char"/>
            </w:rPr>
            <w:t>Detaljplan för del av Novisen 2 m.fl. - beslut om granskning</w:t>
          </w:r>
        </w:p>
        <w:p w:rsidR="00061EF5" w:rsidRDefault="00FC4438" w:rsidP="00061EF5">
          <w:r>
            <w:rPr>
              <w:lang w:eastAsia="sv-SE"/>
            </w:rPr>
            <w:t xml:space="preserve">Vår beteckning: </w:t>
          </w:r>
          <w:r w:rsidR="00524835" w:rsidRPr="00D25053">
            <w:t>SBN/2016:99</w:t>
          </w:r>
          <w:r w:rsidR="00524835">
            <w:rPr>
              <w:lang w:eastAsia="sv-SE"/>
            </w:rPr>
            <w:t xml:space="preserve"> - </w:t>
          </w:r>
          <w:r w:rsidR="00524835" w:rsidRPr="00D25053">
            <w:t>214</w:t>
          </w:r>
        </w:p>
        <w:p w:rsidR="007E1971" w:rsidRPr="00335008" w:rsidRDefault="00FC4438" w:rsidP="004A6621">
          <w:pPr>
            <w:pStyle w:val="Rubrik2"/>
            <w:jc w:val="both"/>
          </w:pPr>
          <w:r>
            <w:t>Samhällsbyggnadsnämndens</w:t>
          </w:r>
          <w:r w:rsidR="008F2A18" w:rsidRPr="00335008">
            <w:t xml:space="preserve"> beslut </w:t>
          </w:r>
        </w:p>
        <w:p w:rsidR="004A6621" w:rsidRDefault="00FC4438" w:rsidP="004A6621">
          <w:pPr>
            <w:numPr>
              <w:ilvl w:val="0"/>
              <w:numId w:val="2"/>
            </w:numPr>
            <w:jc w:val="both"/>
          </w:pPr>
          <w:r>
            <w:t>P</w:t>
          </w:r>
          <w:r w:rsidR="008F2A18">
            <w:t>la</w:t>
          </w:r>
          <w:r w:rsidR="00C46693">
            <w:t xml:space="preserve">nhandlingar </w:t>
          </w:r>
          <w:r>
            <w:t xml:space="preserve">reviderade </w:t>
          </w:r>
          <w:r w:rsidR="00C46693">
            <w:t>efter samrådsskedet godkänns.</w:t>
          </w:r>
        </w:p>
        <w:p w:rsidR="007E1971" w:rsidRDefault="00FC4438" w:rsidP="00C46693">
          <w:pPr>
            <w:numPr>
              <w:ilvl w:val="0"/>
              <w:numId w:val="2"/>
            </w:numPr>
            <w:jc w:val="both"/>
          </w:pPr>
          <w:r>
            <w:t>P</w:t>
          </w:r>
          <w:r w:rsidR="004A6621" w:rsidRPr="0084021D">
            <w:t xml:space="preserve">lan- och bygglovavdelningen </w:t>
          </w:r>
          <w:r>
            <w:t xml:space="preserve">får i uppdrag </w:t>
          </w:r>
          <w:r w:rsidR="004A6621" w:rsidRPr="0084021D">
            <w:t>att ställa ut planförslaget för granskning</w:t>
          </w:r>
          <w:r w:rsidR="00335008">
            <w:t>.</w:t>
          </w:r>
        </w:p>
        <w:p w:rsidR="007E1971" w:rsidRDefault="00FC4438" w:rsidP="004A6621">
          <w:pPr>
            <w:pStyle w:val="Rubrik2"/>
            <w:jc w:val="both"/>
          </w:pPr>
          <w:r w:rsidRPr="00335008">
            <w:t>Sammanfattning</w:t>
          </w:r>
        </w:p>
        <w:p w:rsidR="004A6621" w:rsidRDefault="00FC4438" w:rsidP="00C46693">
          <w:pPr>
            <w:pStyle w:val="Vadstenabrdtext"/>
            <w:rPr>
              <w:rFonts w:hint="default"/>
            </w:rPr>
          </w:pPr>
          <w:r>
            <w:t xml:space="preserve">I september 2017 tecknades ett planavtal mellan </w:t>
          </w:r>
          <w:r w:rsidR="008F2A18">
            <w:t xml:space="preserve">HSB Östergötland </w:t>
          </w:r>
          <w:r>
            <w:t xml:space="preserve">och Vadstena kommun </w:t>
          </w:r>
          <w:r w:rsidR="008F2A18">
            <w:t xml:space="preserve">med </w:t>
          </w:r>
          <w:r>
            <w:t>avsikten att</w:t>
          </w:r>
          <w:r w:rsidR="008F2A18">
            <w:t xml:space="preserve"> pröva frågan om att möjliggöra ytterligare byggnation på den norra delen av fastigheten Novisen 2 </w:t>
          </w:r>
          <w:r>
            <w:t xml:space="preserve">i detaljplan. Fastigheten ägs idag av </w:t>
          </w:r>
          <w:r w:rsidR="008F2A18">
            <w:t>HSB Grannskapsgårdar AB</w:t>
          </w:r>
          <w:r>
            <w:t xml:space="preserve"> och för att möjliggöra byggnationen </w:t>
          </w:r>
          <w:r w:rsidR="008F2A18">
            <w:t xml:space="preserve">önskar </w:t>
          </w:r>
          <w:r>
            <w:t xml:space="preserve">HSB </w:t>
          </w:r>
          <w:r w:rsidR="008F2A18">
            <w:t xml:space="preserve">förvärva </w:t>
          </w:r>
          <w:r>
            <w:t>ytterligare mark</w:t>
          </w:r>
          <w:r w:rsidR="008F2A18">
            <w:t xml:space="preserve"> av den </w:t>
          </w:r>
          <w:r>
            <w:t xml:space="preserve">intilliggande </w:t>
          </w:r>
          <w:r w:rsidR="008F2A18">
            <w:t>kommunägda fastigheten Birgitta 5</w:t>
          </w:r>
          <w:r>
            <w:t xml:space="preserve">. </w:t>
          </w:r>
          <w:r w:rsidR="008F2A18">
            <w:t xml:space="preserve"> </w:t>
          </w:r>
        </w:p>
        <w:p w:rsidR="004A6621" w:rsidRDefault="004A6621" w:rsidP="00C46693">
          <w:pPr>
            <w:pStyle w:val="Vadstenabrdtext"/>
            <w:rPr>
              <w:rFonts w:hint="default"/>
            </w:rPr>
          </w:pPr>
        </w:p>
        <w:p w:rsidR="006A1D30" w:rsidRDefault="00FC4438" w:rsidP="006A1D30">
          <w:pPr>
            <w:pStyle w:val="Vadstenabrdtext"/>
            <w:rPr>
              <w:rFonts w:hint="default"/>
            </w:rPr>
          </w:pPr>
          <w:r>
            <w:t xml:space="preserve">Detaljplanens framtagande hanteras enligt reglerna för standardförfarande (PBL2010:900) och är förenligt med översiktsplanen, då planområdet ligger inom utpekat utredningsområde. </w:t>
          </w:r>
          <w:r w:rsidR="00EE7AD1">
            <w:t>P</w:t>
          </w:r>
          <w:r>
            <w:t>lanärendet startades innan januari 2018</w:t>
          </w:r>
          <w:r w:rsidR="00EE7AD1">
            <w:t xml:space="preserve"> och därför</w:t>
          </w:r>
          <w:r>
            <w:t xml:space="preserve"> gäller tidigare regler i lagstiftningen, att det alltid </w:t>
          </w:r>
          <w:r w:rsidR="00EE7AD1">
            <w:t xml:space="preserve">ska </w:t>
          </w:r>
          <w:r>
            <w:t>göras en behovsbedömning för att avgöra och ta ställning till om detaljplanen kan antas medföra betydande miljöpåverkan. Slutsatsen i behovsbedömningen är att detaljplanen inte bedöms medföra betydande miljöpåverkan.</w:t>
          </w:r>
        </w:p>
        <w:p w:rsidR="006A1D30" w:rsidRDefault="006A1D30">
          <w:pPr>
            <w:pStyle w:val="Vadstenabrdtext"/>
            <w:rPr>
              <w:rFonts w:hint="default"/>
            </w:rPr>
          </w:pPr>
        </w:p>
        <w:p w:rsidR="00BC35F7" w:rsidRDefault="00FC4438" w:rsidP="00C46693">
          <w:pPr>
            <w:pStyle w:val="Vadstenabrdtext"/>
            <w:rPr>
              <w:rFonts w:hint="default"/>
            </w:rPr>
          </w:pPr>
          <w:r>
            <w:t xml:space="preserve">Ett detaljplaneförslag har arbetats fram som </w:t>
          </w:r>
          <w:r w:rsidR="00EE7AD1">
            <w:t>s</w:t>
          </w:r>
          <w:r w:rsidR="004A6621">
            <w:t xml:space="preserve">amhällsbyggnadsnämnden tidigare beslutat om att </w:t>
          </w:r>
          <w:r w:rsidR="008F2A18">
            <w:t xml:space="preserve">samråda kring </w:t>
          </w:r>
          <w:r w:rsidR="004A6621">
            <w:t>(</w:t>
          </w:r>
          <w:r w:rsidR="006A1D30">
            <w:t>2018-11-06 § 145</w:t>
          </w:r>
          <w:r w:rsidR="008F2A18">
            <w:t xml:space="preserve">). </w:t>
          </w:r>
          <w:r w:rsidR="006A5ED3">
            <w:t>Samråd</w:t>
          </w:r>
          <w:r w:rsidR="00EE7AD1">
            <w:t xml:space="preserve">et är nu genomfört och </w:t>
          </w:r>
          <w:r w:rsidR="006A1D30">
            <w:t>synpunkter</w:t>
          </w:r>
          <w:r w:rsidR="00EE7AD1">
            <w:t xml:space="preserve"> som kommit in</w:t>
          </w:r>
          <w:r w:rsidR="006A1D30">
            <w:t xml:space="preserve"> redovisas i bifogad samrådsredogörelse. Detaljplaneförslaget har ändrats</w:t>
          </w:r>
          <w:r w:rsidR="00EE7AD1">
            <w:t xml:space="preserve"> </w:t>
          </w:r>
          <w:r w:rsidR="006A1D30">
            <w:t xml:space="preserve">till följd av synpunkter </w:t>
          </w:r>
          <w:r w:rsidR="00EE7AD1">
            <w:t xml:space="preserve">inkomna såväl </w:t>
          </w:r>
          <w:r w:rsidR="006A1D30">
            <w:t>under</w:t>
          </w:r>
          <w:r w:rsidR="00C429DA">
            <w:t xml:space="preserve"> som efter</w:t>
          </w:r>
          <w:r w:rsidR="006A1D30">
            <w:t xml:space="preserve"> samrådet. </w:t>
          </w:r>
          <w:r w:rsidR="00A94370">
            <w:t>Utöver redaktionella ändringar och kompletteringar i planbeskrivningen har byggrätten justerats till mot</w:t>
          </w:r>
          <w:r w:rsidR="00C429DA">
            <w:t>svarande höjd för fyra våningar. T</w:t>
          </w:r>
          <w:r w:rsidR="00A94370">
            <w:t>i</w:t>
          </w:r>
          <w:r w:rsidR="00C429DA">
            <w:t>digare förslag angav 5 våningar</w:t>
          </w:r>
          <w:r w:rsidR="00A94370">
            <w:t xml:space="preserve">. Planområdet har även justerats marginellt med tillkommandet av en transformatorstation. Med dessa ändringar bedöms planförslaget kunna skickas ut för granskning. </w:t>
          </w:r>
        </w:p>
        <w:p w:rsidR="007E1971" w:rsidRDefault="00FC4438" w:rsidP="004A6621">
          <w:pPr>
            <w:pStyle w:val="Rubrik2"/>
            <w:jc w:val="both"/>
          </w:pPr>
          <w:r w:rsidRPr="00335008">
            <w:t>Beslutsunderlag</w:t>
          </w:r>
        </w:p>
        <w:p w:rsidR="004A6621" w:rsidRDefault="00FC4438" w:rsidP="004A6621">
          <w:pPr>
            <w:jc w:val="both"/>
          </w:pPr>
          <w:r>
            <w:t>Tjänsteskrivelse till samhällsbyggnadsnämnden daterad 23</w:t>
          </w:r>
          <w:r w:rsidR="00C46693">
            <w:t xml:space="preserve"> september 2019</w:t>
          </w:r>
        </w:p>
        <w:p w:rsidR="00A94370" w:rsidRDefault="00FC4438" w:rsidP="00A94370">
          <w:pPr>
            <w:jc w:val="both"/>
          </w:pPr>
          <w:r>
            <w:t>Plankarta</w:t>
          </w:r>
        </w:p>
        <w:p w:rsidR="004A6621" w:rsidRDefault="00FC4438" w:rsidP="004A6621">
          <w:pPr>
            <w:jc w:val="both"/>
          </w:pPr>
          <w:r>
            <w:t>Planbeskrivning</w:t>
          </w:r>
        </w:p>
        <w:p w:rsidR="00A94370" w:rsidRDefault="00FC4438" w:rsidP="00A94370">
          <w:pPr>
            <w:jc w:val="both"/>
          </w:pPr>
          <w:r>
            <w:t>Behovsbedömning</w:t>
          </w:r>
        </w:p>
        <w:p w:rsidR="007E1971" w:rsidRPr="00EE7AD1" w:rsidRDefault="00FC4438" w:rsidP="004A6621">
          <w:pPr>
            <w:jc w:val="both"/>
          </w:pPr>
          <w:r w:rsidRPr="00EE7AD1">
            <w:t>Samrådsredogörelse</w:t>
          </w:r>
        </w:p>
        <w:p w:rsidR="00581895" w:rsidRDefault="00581895" w:rsidP="00581895">
          <w:pPr>
            <w:rPr>
              <w:rStyle w:val="Rubrik5Char"/>
            </w:rPr>
          </w:pPr>
        </w:p>
        <w:p w:rsidR="00581895" w:rsidRDefault="00581895" w:rsidP="00581895">
          <w:pPr>
            <w:rPr>
              <w:rStyle w:val="Rubrik5Char"/>
            </w:rPr>
          </w:pPr>
        </w:p>
        <w:p w:rsidR="00581895" w:rsidRDefault="00581895" w:rsidP="00581895">
          <w:pPr>
            <w:rPr>
              <w:rStyle w:val="Rubrik5Char"/>
            </w:rPr>
          </w:pPr>
        </w:p>
        <w:p w:rsidR="00581895" w:rsidRDefault="00581895" w:rsidP="00581895">
          <w:r w:rsidRPr="00894F2F">
            <w:rPr>
              <w:rStyle w:val="Rubrik5Char"/>
            </w:rPr>
            <w:lastRenderedPageBreak/>
            <w:t>§</w:t>
          </w:r>
          <w:r w:rsidRPr="000D3C22">
            <w:rPr>
              <w:rFonts w:ascii="Arial" w:hAnsi="Arial" w:cs="Arial"/>
              <w:sz w:val="28"/>
              <w:szCs w:val="28"/>
            </w:rPr>
            <w:t xml:space="preserve"> </w:t>
          </w:r>
          <w:r w:rsidRPr="00894F2F">
            <w:rPr>
              <w:rStyle w:val="Rubrik5Char"/>
            </w:rPr>
            <w:t>108</w:t>
          </w:r>
          <w:r>
            <w:rPr>
              <w:rStyle w:val="Rubrik5Char"/>
            </w:rPr>
            <w:t xml:space="preserve"> forts.</w:t>
          </w:r>
        </w:p>
        <w:p w:rsidR="007E1971" w:rsidRPr="00335008" w:rsidRDefault="00FC4438" w:rsidP="004A6621">
          <w:pPr>
            <w:pStyle w:val="Rubrik2"/>
            <w:jc w:val="both"/>
          </w:pPr>
          <w:r w:rsidRPr="00335008">
            <w:t>Beslutet</w:t>
          </w:r>
          <w:r w:rsidR="00041449">
            <w:t xml:space="preserve"> med handlingar</w:t>
          </w:r>
          <w:r w:rsidRPr="00335008">
            <w:t xml:space="preserve"> expedieras till</w:t>
          </w:r>
        </w:p>
        <w:p w:rsidR="004A6621" w:rsidRDefault="00FC4438" w:rsidP="004A6621">
          <w:pPr>
            <w:jc w:val="both"/>
          </w:pPr>
          <w:r>
            <w:t>Kommunstyrelsen</w:t>
          </w:r>
        </w:p>
        <w:p w:rsidR="004A6621" w:rsidRDefault="00FC4438" w:rsidP="004A6621">
          <w:pPr>
            <w:jc w:val="both"/>
          </w:pPr>
          <w:r>
            <w:t>HSB Östergötland</w:t>
          </w:r>
        </w:p>
        <w:p w:rsidR="007E1971" w:rsidRDefault="00FC4438" w:rsidP="004A6621">
          <w:pPr>
            <w:jc w:val="both"/>
          </w:pPr>
          <w:r>
            <w:t>Vatten- och avfallsnämnde</w:t>
          </w:r>
          <w:r w:rsidR="00C46693">
            <w:t>n</w:t>
          </w:r>
        </w:p>
        <w:p w:rsidR="00171753" w:rsidRDefault="00FC4438" w:rsidP="004A6621">
          <w:pPr>
            <w:pStyle w:val="Rubrik3"/>
            <w:jc w:val="both"/>
          </w:pPr>
          <w:r>
            <w:t>Beslutet e</w:t>
          </w:r>
          <w:r w:rsidR="008F2A18" w:rsidRPr="00171753">
            <w:t xml:space="preserve">xpedieras till </w:t>
          </w:r>
        </w:p>
        <w:p w:rsidR="00A94370" w:rsidRDefault="00FC4438" w:rsidP="004A6621">
          <w:pPr>
            <w:jc w:val="both"/>
          </w:pPr>
          <w:r>
            <w:t xml:space="preserve">Lars-Göran Nyström, HSB </w:t>
          </w:r>
        </w:p>
        <w:p w:rsidR="00A94370" w:rsidRDefault="00FC4438" w:rsidP="004A6621">
          <w:pPr>
            <w:jc w:val="both"/>
          </w:pPr>
          <w:r>
            <w:t>Plan- och bygglovavdelningen</w:t>
          </w:r>
        </w:p>
        <w:p w:rsidR="007E1971" w:rsidRPr="00995F44" w:rsidRDefault="007E1971" w:rsidP="004A6621">
          <w:pPr>
            <w:jc w:val="both"/>
          </w:pP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109</w:t>
          </w:r>
        </w:p>
        <w:p w:rsidR="00894F2F" w:rsidRDefault="00FC4438" w:rsidP="00894F2F">
          <w:pPr>
            <w:pStyle w:val="Rubrik5"/>
            <w:rPr>
              <w:rStyle w:val="Rubrik5Char"/>
            </w:rPr>
          </w:pPr>
          <w:r w:rsidRPr="00894F2F">
            <w:rPr>
              <w:rStyle w:val="Rubrik5Char"/>
            </w:rPr>
            <w:t xml:space="preserve">Ansökan om strandskyddsdispens, </w:t>
          </w:r>
          <w:proofErr w:type="spellStart"/>
          <w:r w:rsidRPr="00894F2F">
            <w:rPr>
              <w:rStyle w:val="Rubrik5Char"/>
            </w:rPr>
            <w:t>Örberga</w:t>
          </w:r>
          <w:proofErr w:type="spellEnd"/>
          <w:r w:rsidRPr="00894F2F">
            <w:rPr>
              <w:rStyle w:val="Rubrik5Char"/>
            </w:rPr>
            <w:t xml:space="preserve"> 2:3</w:t>
          </w:r>
        </w:p>
        <w:p w:rsidR="00061EF5" w:rsidRDefault="00FC4438" w:rsidP="00061EF5">
          <w:r>
            <w:rPr>
              <w:lang w:eastAsia="sv-SE"/>
            </w:rPr>
            <w:t xml:space="preserve">Vår beteckning: </w:t>
          </w:r>
          <w:r w:rsidR="00524835" w:rsidRPr="00D25053">
            <w:t>SBN/2019:180</w:t>
          </w:r>
          <w:r w:rsidR="00524835">
            <w:rPr>
              <w:lang w:eastAsia="sv-SE"/>
            </w:rPr>
            <w:t xml:space="preserve"> - </w:t>
          </w:r>
          <w:r w:rsidR="00524835" w:rsidRPr="00D25053">
            <w:t>234</w:t>
          </w:r>
        </w:p>
        <w:p w:rsidR="00F06170" w:rsidRPr="00BE6B6C" w:rsidRDefault="00FC4438" w:rsidP="00D05BEB">
          <w:pPr>
            <w:pStyle w:val="Rubrik2"/>
            <w:rPr>
              <w:b w:val="0"/>
            </w:rPr>
          </w:pPr>
          <w:r w:rsidRPr="00BE6B6C">
            <w:rPr>
              <w:rStyle w:val="Vadstena-rubrik2Char"/>
              <w:rFonts w:ascii="Arial" w:eastAsiaTheme="minorHAnsi" w:hAnsi="Arial"/>
              <w:b/>
              <w:kern w:val="0"/>
              <w:sz w:val="24"/>
            </w:rPr>
            <w:t>Samhällsbyggnadsnämndens</w:t>
          </w:r>
          <w:r w:rsidR="00287C4E" w:rsidRPr="00BE6B6C">
            <w:rPr>
              <w:rStyle w:val="Vadstena-rubrik2Char"/>
              <w:rFonts w:ascii="Arial" w:eastAsiaTheme="minorHAnsi" w:hAnsi="Arial"/>
              <w:b/>
              <w:kern w:val="0"/>
              <w:sz w:val="24"/>
            </w:rPr>
            <w:t xml:space="preserve"> beslut</w:t>
          </w:r>
        </w:p>
        <w:p w:rsidR="00F06170" w:rsidRPr="00331888" w:rsidRDefault="00F06170" w:rsidP="00D05BEB"/>
        <w:p w:rsidR="00F06170" w:rsidRDefault="00FC4438" w:rsidP="00D05BEB">
          <w:pPr>
            <w:numPr>
              <w:ilvl w:val="0"/>
              <w:numId w:val="3"/>
            </w:numPr>
          </w:pPr>
          <w:r>
            <w:t xml:space="preserve">Strandskyddsdispens ges för nybyggnad av bostadshus på fastigheten </w:t>
          </w:r>
          <w:proofErr w:type="spellStart"/>
          <w:r>
            <w:t>Örberga</w:t>
          </w:r>
          <w:proofErr w:type="spellEnd"/>
          <w:r>
            <w:t xml:space="preserve"> 2:3 vid Vättern i enlighet med situationsplan, se bilaga 1.</w:t>
          </w:r>
        </w:p>
        <w:p w:rsidR="001A27EC" w:rsidRDefault="00FC4438" w:rsidP="00D05BEB">
          <w:pPr>
            <w:numPr>
              <w:ilvl w:val="0"/>
              <w:numId w:val="3"/>
            </w:numPr>
          </w:pPr>
          <w:r>
            <w:t>Den yta som får tas i anspråk som tomt är fastighetens landareal, se bilaga 1.</w:t>
          </w:r>
        </w:p>
        <w:p w:rsidR="001A27EC" w:rsidRDefault="00FC4438" w:rsidP="00D05BEB">
          <w:pPr>
            <w:numPr>
              <w:ilvl w:val="0"/>
              <w:numId w:val="3"/>
            </w:numPr>
          </w:pPr>
          <w:r>
            <w:t>Villkor för beslutet:</w:t>
          </w:r>
          <w:r w:rsidR="00FC50EB">
            <w:t xml:space="preserve"> den nya byggnaden får inte placeras närmare strandlinjen än tidigare huvudbyggnads placering.</w:t>
          </w:r>
        </w:p>
        <w:p w:rsidR="00E06470" w:rsidRDefault="00FC4438" w:rsidP="00D05BEB">
          <w:pPr>
            <w:numPr>
              <w:ilvl w:val="0"/>
              <w:numId w:val="3"/>
            </w:numPr>
          </w:pPr>
          <w:r>
            <w:t xml:space="preserve">Avgiften för denna ansökan är </w:t>
          </w:r>
          <w:r w:rsidR="00651447">
            <w:t>4</w:t>
          </w:r>
          <w:r w:rsidR="00EC2FEE">
            <w:t xml:space="preserve"> </w:t>
          </w:r>
          <w:r w:rsidR="00651447">
            <w:t>650 k</w:t>
          </w:r>
          <w:r>
            <w:t>r</w:t>
          </w:r>
          <w:r w:rsidR="0071145F">
            <w:t>onor</w:t>
          </w:r>
          <w:r>
            <w:t>.</w:t>
          </w:r>
        </w:p>
        <w:p w:rsidR="00E06470" w:rsidRDefault="00E06470" w:rsidP="00E06470">
          <w:pPr>
            <w:ind w:left="360"/>
          </w:pPr>
        </w:p>
        <w:p w:rsidR="007E6A0D" w:rsidRDefault="00FC4438" w:rsidP="00E06470">
          <w:pPr>
            <w:rPr>
              <w:b/>
            </w:rPr>
          </w:pPr>
          <w:r w:rsidRPr="00E06470">
            <w:rPr>
              <w:rStyle w:val="Vadstena-rubrik2Char"/>
              <w:rFonts w:ascii="Arial" w:eastAsiaTheme="minorHAnsi" w:hAnsi="Arial"/>
              <w:kern w:val="0"/>
              <w:sz w:val="24"/>
            </w:rPr>
            <w:t>Beslutsmotivering</w:t>
          </w:r>
        </w:p>
        <w:p w:rsidR="00E06470" w:rsidRDefault="00FC4438" w:rsidP="002204DE">
          <w:pPr>
            <w:rPr>
              <w:b/>
              <w:bCs/>
              <w:iCs/>
            </w:rPr>
          </w:pPr>
          <w:r w:rsidRPr="00E06470">
            <w:t>Som särskilt skäl för strandskyddsdispens får enligt 7 kap 18 c § miljöbalken beaktas om den plats dispensen avser redan har tagits i anspråk på ett sådant sätt att det saknar betydelse för strandskyddets syften. Byggnaden har i detta fall placerats inom etablerad tomtplats och det finns därför ett särskilt skäl för strandskyddsdispens. Eftersom platsen idag utgörs av gräsmatta i en trädgård bedöms dispensen också förenlig med strandskyddets syften. Det finns utrymme för fri passage</w:t>
          </w:r>
          <w:r w:rsidR="002D205D">
            <w:t xml:space="preserve"> längs stranden, c</w:t>
          </w:r>
          <w:r w:rsidR="0071145F">
            <w:t>irk</w:t>
          </w:r>
          <w:r w:rsidR="002D205D">
            <w:t>a 20 m</w:t>
          </w:r>
          <w:r w:rsidR="0071145F">
            <w:t>eter, se bilaga 3</w:t>
          </w:r>
          <w:r w:rsidRPr="00E06470">
            <w:t xml:space="preserve">. </w:t>
          </w:r>
          <w:r w:rsidR="00F94264">
            <w:t>Fastigheten</w:t>
          </w:r>
          <w:r w:rsidR="00F94264" w:rsidRPr="00E06470">
            <w:t xml:space="preserve"> </w:t>
          </w:r>
          <w:r w:rsidR="00F94264">
            <w:t>är</w:t>
          </w:r>
          <w:r w:rsidR="00F94264" w:rsidRPr="00E06470">
            <w:t xml:space="preserve"> 1 </w:t>
          </w:r>
          <w:r w:rsidR="00F94264" w:rsidRPr="00F94264">
            <w:t>5</w:t>
          </w:r>
          <w:r w:rsidR="00F94264" w:rsidRPr="00F94264">
            <w:rPr>
              <w:bCs/>
              <w:iCs/>
            </w:rPr>
            <w:t>30</w:t>
          </w:r>
          <w:r w:rsidR="00F94264" w:rsidRPr="00E06470">
            <w:t xml:space="preserve"> </w:t>
          </w:r>
          <w:r w:rsidR="00F94264">
            <w:t>kvadratmeter</w:t>
          </w:r>
          <w:r w:rsidR="00F94264" w:rsidRPr="00E06470">
            <w:t xml:space="preserve"> </w:t>
          </w:r>
          <w:r w:rsidR="00F94264">
            <w:t xml:space="preserve">stor </w:t>
          </w:r>
          <w:r w:rsidR="00F94264" w:rsidRPr="00E06470">
            <w:t>och motsvarar den redan etablerade tomtplats som genererats av det tidigare bostadshuset.</w:t>
          </w:r>
          <w:r w:rsidR="00F94264">
            <w:t xml:space="preserve"> </w:t>
          </w:r>
          <w:r w:rsidRPr="00E06470">
            <w:t xml:space="preserve">Tomtplatsen bestäms </w:t>
          </w:r>
          <w:r w:rsidR="00F94264">
            <w:t xml:space="preserve">därför </w:t>
          </w:r>
          <w:r w:rsidRPr="00E06470">
            <w:t xml:space="preserve">till det område som </w:t>
          </w:r>
          <w:r w:rsidR="00F94264">
            <w:t xml:space="preserve">motsvarar fastighetens yta, se </w:t>
          </w:r>
          <w:r w:rsidRPr="00E06470">
            <w:t xml:space="preserve">bilaga 1. </w:t>
          </w:r>
        </w:p>
        <w:p w:rsidR="007E6A0D" w:rsidRDefault="00FC4438" w:rsidP="00C76579">
          <w:pPr>
            <w:pStyle w:val="Rubrik2"/>
            <w:rPr>
              <w:rFonts w:ascii="Garamond" w:hAnsi="Garamond" w:cs="Times New Roman"/>
              <w:b w:val="0"/>
              <w:bCs w:val="0"/>
              <w:iCs w:val="0"/>
              <w:sz w:val="22"/>
              <w:szCs w:val="24"/>
            </w:rPr>
          </w:pPr>
          <w:r w:rsidRPr="00FC50EB">
            <w:rPr>
              <w:rFonts w:ascii="Garamond" w:hAnsi="Garamond" w:cs="Times New Roman"/>
              <w:b w:val="0"/>
              <w:bCs w:val="0"/>
              <w:iCs w:val="0"/>
              <w:sz w:val="22"/>
              <w:szCs w:val="24"/>
            </w:rPr>
            <w:t xml:space="preserve">Enligt praxis får </w:t>
          </w:r>
          <w:r w:rsidRPr="0071145F">
            <w:rPr>
              <w:rFonts w:ascii="Garamond" w:hAnsi="Garamond" w:cs="Times New Roman"/>
              <w:b w:val="0"/>
              <w:bCs w:val="0"/>
              <w:iCs w:val="0"/>
              <w:sz w:val="22"/>
              <w:szCs w:val="24"/>
            </w:rPr>
            <w:t>dispens</w:t>
          </w:r>
          <w:r w:rsidRPr="00FC50EB">
            <w:rPr>
              <w:rFonts w:ascii="Garamond" w:hAnsi="Garamond" w:cs="Times New Roman"/>
              <w:b w:val="0"/>
              <w:bCs w:val="0"/>
              <w:iCs w:val="0"/>
              <w:sz w:val="22"/>
              <w:szCs w:val="24"/>
            </w:rPr>
            <w:t xml:space="preserve"> </w:t>
          </w:r>
          <w:r w:rsidR="00F94264">
            <w:rPr>
              <w:rFonts w:ascii="Garamond" w:hAnsi="Garamond" w:cs="Times New Roman"/>
              <w:b w:val="0"/>
              <w:bCs w:val="0"/>
              <w:iCs w:val="0"/>
              <w:sz w:val="22"/>
              <w:szCs w:val="24"/>
            </w:rPr>
            <w:t xml:space="preserve">meddelas </w:t>
          </w:r>
          <w:r w:rsidRPr="00FC50EB">
            <w:rPr>
              <w:rFonts w:ascii="Garamond" w:hAnsi="Garamond" w:cs="Times New Roman"/>
              <w:b w:val="0"/>
              <w:bCs w:val="0"/>
              <w:iCs w:val="0"/>
              <w:sz w:val="22"/>
              <w:szCs w:val="24"/>
            </w:rPr>
            <w:t>för ersättningsbyggnad, med åberopande av 7 kap 18 c 1 miljöbalken, endast om hemfridszonen inte utvidgas annat än obetydligt (se bl</w:t>
          </w:r>
          <w:r w:rsidR="00EC2FEE">
            <w:rPr>
              <w:rFonts w:ascii="Garamond" w:hAnsi="Garamond" w:cs="Times New Roman"/>
              <w:b w:val="0"/>
              <w:bCs w:val="0"/>
              <w:iCs w:val="0"/>
              <w:sz w:val="22"/>
              <w:szCs w:val="24"/>
            </w:rPr>
            <w:t>and</w:t>
          </w:r>
          <w:r w:rsidRPr="00FC50EB">
            <w:rPr>
              <w:rFonts w:ascii="Garamond" w:hAnsi="Garamond" w:cs="Times New Roman"/>
              <w:b w:val="0"/>
              <w:bCs w:val="0"/>
              <w:iCs w:val="0"/>
              <w:sz w:val="22"/>
              <w:szCs w:val="24"/>
            </w:rPr>
            <w:t xml:space="preserve"> a</w:t>
          </w:r>
          <w:r w:rsidR="00EC2FEE">
            <w:rPr>
              <w:rFonts w:ascii="Garamond" w:hAnsi="Garamond" w:cs="Times New Roman"/>
              <w:b w:val="0"/>
              <w:bCs w:val="0"/>
              <w:iCs w:val="0"/>
              <w:sz w:val="22"/>
              <w:szCs w:val="24"/>
            </w:rPr>
            <w:t>nnat</w:t>
          </w:r>
          <w:r w:rsidRPr="00FC50EB">
            <w:rPr>
              <w:rFonts w:ascii="Garamond" w:hAnsi="Garamond" w:cs="Times New Roman"/>
              <w:b w:val="0"/>
              <w:bCs w:val="0"/>
              <w:iCs w:val="0"/>
              <w:sz w:val="22"/>
              <w:szCs w:val="24"/>
            </w:rPr>
            <w:t xml:space="preserve"> MÖD 2009:35). </w:t>
          </w:r>
          <w:r>
            <w:rPr>
              <w:rFonts w:ascii="Garamond" w:hAnsi="Garamond" w:cs="Times New Roman"/>
              <w:b w:val="0"/>
              <w:bCs w:val="0"/>
              <w:iCs w:val="0"/>
              <w:sz w:val="22"/>
              <w:szCs w:val="24"/>
            </w:rPr>
            <w:t>Då d</w:t>
          </w:r>
          <w:r w:rsidRPr="00FC50EB">
            <w:rPr>
              <w:rFonts w:ascii="Garamond" w:hAnsi="Garamond" w:cs="Times New Roman"/>
              <w:b w:val="0"/>
              <w:bCs w:val="0"/>
              <w:iCs w:val="0"/>
              <w:sz w:val="22"/>
              <w:szCs w:val="24"/>
            </w:rPr>
            <w:t>en nya byggnaden</w:t>
          </w:r>
          <w:r>
            <w:rPr>
              <w:rFonts w:ascii="Garamond" w:hAnsi="Garamond" w:cs="Times New Roman"/>
              <w:b w:val="0"/>
              <w:bCs w:val="0"/>
              <w:iCs w:val="0"/>
              <w:sz w:val="22"/>
              <w:szCs w:val="24"/>
            </w:rPr>
            <w:t>s</w:t>
          </w:r>
          <w:r w:rsidRPr="00FC50EB">
            <w:rPr>
              <w:rFonts w:ascii="Garamond" w:hAnsi="Garamond" w:cs="Times New Roman"/>
              <w:b w:val="0"/>
              <w:bCs w:val="0"/>
              <w:iCs w:val="0"/>
              <w:sz w:val="22"/>
              <w:szCs w:val="24"/>
            </w:rPr>
            <w:t xml:space="preserve"> </w:t>
          </w:r>
          <w:r>
            <w:rPr>
              <w:rFonts w:ascii="Garamond" w:hAnsi="Garamond" w:cs="Times New Roman"/>
              <w:b w:val="0"/>
              <w:bCs w:val="0"/>
              <w:iCs w:val="0"/>
              <w:sz w:val="22"/>
              <w:szCs w:val="24"/>
            </w:rPr>
            <w:t xml:space="preserve">föreslagna </w:t>
          </w:r>
          <w:r w:rsidRPr="00FC50EB">
            <w:rPr>
              <w:rFonts w:ascii="Garamond" w:hAnsi="Garamond" w:cs="Times New Roman"/>
              <w:b w:val="0"/>
              <w:bCs w:val="0"/>
              <w:iCs w:val="0"/>
              <w:sz w:val="22"/>
              <w:szCs w:val="24"/>
            </w:rPr>
            <w:t xml:space="preserve">placering </w:t>
          </w:r>
          <w:r>
            <w:rPr>
              <w:rFonts w:ascii="Garamond" w:hAnsi="Garamond" w:cs="Times New Roman"/>
              <w:b w:val="0"/>
              <w:bCs w:val="0"/>
              <w:iCs w:val="0"/>
              <w:sz w:val="22"/>
              <w:szCs w:val="24"/>
            </w:rPr>
            <w:t xml:space="preserve">i förhållande till </w:t>
          </w:r>
          <w:r w:rsidRPr="00FC50EB">
            <w:rPr>
              <w:rFonts w:ascii="Garamond" w:hAnsi="Garamond" w:cs="Times New Roman"/>
              <w:b w:val="0"/>
              <w:bCs w:val="0"/>
              <w:iCs w:val="0"/>
              <w:sz w:val="22"/>
              <w:szCs w:val="24"/>
            </w:rPr>
            <w:t>fastighetsgränsen</w:t>
          </w:r>
          <w:r>
            <w:rPr>
              <w:rFonts w:ascii="Garamond" w:hAnsi="Garamond" w:cs="Times New Roman"/>
              <w:b w:val="0"/>
              <w:bCs w:val="0"/>
              <w:iCs w:val="0"/>
              <w:sz w:val="22"/>
              <w:szCs w:val="24"/>
            </w:rPr>
            <w:t xml:space="preserve"> och avstånd från strandlinjen</w:t>
          </w:r>
          <w:r w:rsidRPr="00FC50EB">
            <w:rPr>
              <w:rFonts w:ascii="Garamond" w:hAnsi="Garamond" w:cs="Times New Roman"/>
              <w:b w:val="0"/>
              <w:bCs w:val="0"/>
              <w:iCs w:val="0"/>
              <w:sz w:val="22"/>
              <w:szCs w:val="24"/>
            </w:rPr>
            <w:t xml:space="preserve"> </w:t>
          </w:r>
          <w:r>
            <w:rPr>
              <w:rFonts w:ascii="Garamond" w:hAnsi="Garamond" w:cs="Times New Roman"/>
              <w:b w:val="0"/>
              <w:bCs w:val="0"/>
              <w:iCs w:val="0"/>
              <w:sz w:val="22"/>
              <w:szCs w:val="24"/>
            </w:rPr>
            <w:t>direkt sammanfaller med tidigare huvudbyggnad</w:t>
          </w:r>
          <w:r w:rsidR="002D205D">
            <w:rPr>
              <w:rFonts w:ascii="Garamond" w:hAnsi="Garamond" w:cs="Times New Roman"/>
              <w:b w:val="0"/>
              <w:bCs w:val="0"/>
              <w:iCs w:val="0"/>
              <w:sz w:val="22"/>
              <w:szCs w:val="24"/>
            </w:rPr>
            <w:t>,</w:t>
          </w:r>
          <w:r>
            <w:rPr>
              <w:rFonts w:ascii="Garamond" w:hAnsi="Garamond" w:cs="Times New Roman"/>
              <w:b w:val="0"/>
              <w:bCs w:val="0"/>
              <w:iCs w:val="0"/>
              <w:sz w:val="22"/>
              <w:szCs w:val="24"/>
            </w:rPr>
            <w:t xml:space="preserve"> </w:t>
          </w:r>
          <w:r w:rsidR="002D205D">
            <w:rPr>
              <w:rFonts w:ascii="Garamond" w:hAnsi="Garamond" w:cs="Times New Roman"/>
              <w:b w:val="0"/>
              <w:bCs w:val="0"/>
              <w:iCs w:val="0"/>
              <w:sz w:val="22"/>
              <w:szCs w:val="24"/>
            </w:rPr>
            <w:t>bedöms p</w:t>
          </w:r>
          <w:r w:rsidRPr="00FC50EB">
            <w:rPr>
              <w:rFonts w:ascii="Garamond" w:hAnsi="Garamond" w:cs="Times New Roman"/>
              <w:b w:val="0"/>
              <w:bCs w:val="0"/>
              <w:iCs w:val="0"/>
              <w:sz w:val="22"/>
              <w:szCs w:val="24"/>
            </w:rPr>
            <w:t xml:space="preserve">åverkan </w:t>
          </w:r>
          <w:r>
            <w:rPr>
              <w:rFonts w:ascii="Garamond" w:hAnsi="Garamond" w:cs="Times New Roman"/>
              <w:b w:val="0"/>
              <w:bCs w:val="0"/>
              <w:iCs w:val="0"/>
              <w:sz w:val="22"/>
              <w:szCs w:val="24"/>
            </w:rPr>
            <w:t>i aktuellt fall</w:t>
          </w:r>
          <w:r w:rsidRPr="00FC50EB">
            <w:rPr>
              <w:rFonts w:ascii="Garamond" w:hAnsi="Garamond" w:cs="Times New Roman"/>
              <w:b w:val="0"/>
              <w:bCs w:val="0"/>
              <w:iCs w:val="0"/>
              <w:sz w:val="22"/>
              <w:szCs w:val="24"/>
            </w:rPr>
            <w:t xml:space="preserve"> som en</w:t>
          </w:r>
          <w:r w:rsidR="002D205D">
            <w:rPr>
              <w:rFonts w:ascii="Garamond" w:hAnsi="Garamond" w:cs="Times New Roman"/>
              <w:b w:val="0"/>
              <w:bCs w:val="0"/>
              <w:iCs w:val="0"/>
              <w:sz w:val="22"/>
              <w:szCs w:val="24"/>
            </w:rPr>
            <w:t>dast</w:t>
          </w:r>
          <w:r w:rsidRPr="00FC50EB">
            <w:rPr>
              <w:rFonts w:ascii="Garamond" w:hAnsi="Garamond" w:cs="Times New Roman"/>
              <w:b w:val="0"/>
              <w:bCs w:val="0"/>
              <w:iCs w:val="0"/>
              <w:sz w:val="22"/>
              <w:szCs w:val="24"/>
            </w:rPr>
            <w:t xml:space="preserve"> marginell</w:t>
          </w:r>
          <w:r w:rsidR="002D205D">
            <w:rPr>
              <w:rFonts w:ascii="Garamond" w:hAnsi="Garamond" w:cs="Times New Roman"/>
              <w:b w:val="0"/>
              <w:bCs w:val="0"/>
              <w:iCs w:val="0"/>
              <w:sz w:val="22"/>
              <w:szCs w:val="24"/>
            </w:rPr>
            <w:t xml:space="preserve"> och skäl för</w:t>
          </w:r>
          <w:r w:rsidRPr="00FC50EB">
            <w:rPr>
              <w:rFonts w:ascii="Garamond" w:hAnsi="Garamond" w:cs="Times New Roman"/>
              <w:b w:val="0"/>
              <w:bCs w:val="0"/>
              <w:iCs w:val="0"/>
              <w:sz w:val="22"/>
              <w:szCs w:val="24"/>
            </w:rPr>
            <w:t xml:space="preserve"> </w:t>
          </w:r>
          <w:r w:rsidR="002D205D" w:rsidRPr="00FC50EB">
            <w:rPr>
              <w:rFonts w:ascii="Garamond" w:hAnsi="Garamond" w:cs="Times New Roman"/>
              <w:b w:val="0"/>
              <w:bCs w:val="0"/>
              <w:iCs w:val="0"/>
              <w:sz w:val="22"/>
              <w:szCs w:val="24"/>
            </w:rPr>
            <w:t>dispens</w:t>
          </w:r>
          <w:r w:rsidR="002D205D">
            <w:rPr>
              <w:rFonts w:ascii="Garamond" w:hAnsi="Garamond" w:cs="Times New Roman"/>
              <w:b w:val="0"/>
              <w:bCs w:val="0"/>
              <w:iCs w:val="0"/>
              <w:sz w:val="22"/>
              <w:szCs w:val="24"/>
            </w:rPr>
            <w:t xml:space="preserve"> </w:t>
          </w:r>
          <w:r w:rsidR="00E06470">
            <w:rPr>
              <w:rFonts w:ascii="Garamond" w:hAnsi="Garamond" w:cs="Times New Roman"/>
              <w:b w:val="0"/>
              <w:bCs w:val="0"/>
              <w:iCs w:val="0"/>
              <w:sz w:val="22"/>
              <w:szCs w:val="24"/>
            </w:rPr>
            <w:t>finns</w:t>
          </w:r>
          <w:r w:rsidRPr="00FC50EB">
            <w:rPr>
              <w:rFonts w:ascii="Garamond" w:hAnsi="Garamond" w:cs="Times New Roman"/>
              <w:b w:val="0"/>
              <w:bCs w:val="0"/>
              <w:iCs w:val="0"/>
              <w:sz w:val="22"/>
              <w:szCs w:val="24"/>
            </w:rPr>
            <w:t>.</w:t>
          </w:r>
          <w:r w:rsidR="00287C4E">
            <w:rPr>
              <w:rFonts w:ascii="Garamond" w:hAnsi="Garamond" w:cs="Times New Roman"/>
              <w:b w:val="0"/>
              <w:bCs w:val="0"/>
              <w:iCs w:val="0"/>
              <w:sz w:val="22"/>
              <w:szCs w:val="24"/>
            </w:rPr>
            <w:t xml:space="preserve"> </w:t>
          </w:r>
        </w:p>
        <w:p w:rsidR="00F06170" w:rsidRPr="00BE6B6C" w:rsidRDefault="00FC4438" w:rsidP="00C76579">
          <w:pPr>
            <w:pStyle w:val="Rubrik2"/>
            <w:rPr>
              <w:rStyle w:val="Vadstena-rubrik2Char"/>
              <w:rFonts w:eastAsiaTheme="minorHAnsi"/>
              <w:kern w:val="0"/>
            </w:rPr>
          </w:pPr>
          <w:r w:rsidRPr="00BE6B6C">
            <w:rPr>
              <w:rStyle w:val="Vadstena-rubrik2Char"/>
              <w:rFonts w:ascii="Arial" w:eastAsiaTheme="minorHAnsi" w:hAnsi="Arial"/>
              <w:b/>
              <w:kern w:val="0"/>
              <w:sz w:val="24"/>
            </w:rPr>
            <w:t>Lag</w:t>
          </w:r>
          <w:r w:rsidR="001A27EC" w:rsidRPr="00BE6B6C">
            <w:rPr>
              <w:rStyle w:val="Vadstena-rubrik2Char"/>
              <w:rFonts w:ascii="Arial" w:eastAsiaTheme="minorHAnsi" w:hAnsi="Arial"/>
              <w:b/>
              <w:kern w:val="0"/>
              <w:sz w:val="24"/>
            </w:rPr>
            <w:t>rum</w:t>
          </w:r>
        </w:p>
        <w:p w:rsidR="007E6A0D" w:rsidRPr="007E6A0D" w:rsidRDefault="00FC4438" w:rsidP="007E6A0D">
          <w:pPr>
            <w:autoSpaceDE w:val="0"/>
            <w:autoSpaceDN w:val="0"/>
            <w:adjustRightInd w:val="0"/>
          </w:pPr>
          <w:r w:rsidRPr="007E6A0D">
            <w:t>Strandskyddet, som i grunden är en förbudslagstiftning, syftar till att långsiktigt trygga förutsättningarna för allemansrättslig tillgång till strandområden och bevara goda livsvillkor för djur- och växtlivet på land och i vatten, 7 kap. 13 § miljöbalken. Strandskyddet gäller generellt vid havet, insjöar och vattendrag och omfattar land- och vattenområden intill 100 m</w:t>
          </w:r>
          <w:r w:rsidR="0071145F">
            <w:t>eter</w:t>
          </w:r>
          <w:r w:rsidRPr="007E6A0D">
            <w:t xml:space="preserve"> från strandlinjen vid normalt medelvattenstånd, 7 kap. 14 § miljöbalken. Inom ett strandskyddsområde får inte t</w:t>
          </w:r>
          <w:r w:rsidR="0071145F">
            <w:t xml:space="preserve">ill </w:t>
          </w:r>
          <w:r w:rsidRPr="007E6A0D">
            <w:t>ex</w:t>
          </w:r>
          <w:r w:rsidR="0071145F">
            <w:t>empel</w:t>
          </w:r>
          <w:r w:rsidRPr="007E6A0D">
            <w:t xml:space="preserve"> (1) nya byggnader uppföras,</w:t>
          </w:r>
        </w:p>
        <w:p w:rsidR="00581895" w:rsidRDefault="00581895" w:rsidP="00581895">
          <w:pPr>
            <w:rPr>
              <w:rStyle w:val="Rubrik5Char"/>
            </w:rPr>
          </w:pPr>
        </w:p>
        <w:p w:rsidR="00581895" w:rsidRDefault="00581895" w:rsidP="00581895">
          <w:pPr>
            <w:rPr>
              <w:rFonts w:cs="Times New Roman"/>
              <w:b/>
              <w:bCs/>
              <w:iCs/>
              <w:szCs w:val="24"/>
            </w:rPr>
          </w:pPr>
          <w:r w:rsidRPr="00894F2F">
            <w:rPr>
              <w:rStyle w:val="Rubrik5Char"/>
            </w:rPr>
            <w:lastRenderedPageBreak/>
            <w:t>§</w:t>
          </w:r>
          <w:r w:rsidRPr="000D3C22">
            <w:rPr>
              <w:rFonts w:ascii="Arial" w:hAnsi="Arial" w:cs="Arial"/>
              <w:sz w:val="28"/>
              <w:szCs w:val="28"/>
            </w:rPr>
            <w:t xml:space="preserve"> </w:t>
          </w:r>
          <w:r w:rsidRPr="00894F2F">
            <w:rPr>
              <w:rStyle w:val="Rubrik5Char"/>
            </w:rPr>
            <w:t>109</w:t>
          </w:r>
          <w:r>
            <w:rPr>
              <w:rStyle w:val="Rubrik5Char"/>
            </w:rPr>
            <w:t xml:space="preserve"> forts.</w:t>
          </w:r>
        </w:p>
        <w:p w:rsidR="007E6A0D" w:rsidRPr="007E6A0D" w:rsidRDefault="00FC4438" w:rsidP="007E6A0D">
          <w:pPr>
            <w:pStyle w:val="Rubrik2"/>
            <w:rPr>
              <w:rFonts w:ascii="Garamond" w:hAnsi="Garamond" w:cs="Times New Roman"/>
              <w:b w:val="0"/>
              <w:bCs w:val="0"/>
              <w:iCs w:val="0"/>
              <w:sz w:val="22"/>
              <w:szCs w:val="24"/>
            </w:rPr>
          </w:pPr>
          <w:r w:rsidRPr="007E6A0D">
            <w:rPr>
              <w:rFonts w:ascii="Garamond" w:hAnsi="Garamond" w:cs="Times New Roman"/>
              <w:b w:val="0"/>
              <w:bCs w:val="0"/>
              <w:iCs w:val="0"/>
              <w:sz w:val="22"/>
              <w:szCs w:val="24"/>
            </w:rPr>
            <w:t xml:space="preserve">7 kap. 15 § miljöbalken. Om det finns särskilda skäl och om dispens är förenlig med strandskyddets syften kan strandskyddsdispens medges, 7 kap. 18 c-d och 26 </w:t>
          </w:r>
          <w:proofErr w:type="gramStart"/>
          <w:r w:rsidRPr="007E6A0D">
            <w:rPr>
              <w:rFonts w:ascii="Garamond" w:hAnsi="Garamond" w:cs="Times New Roman"/>
              <w:b w:val="0"/>
              <w:bCs w:val="0"/>
              <w:iCs w:val="0"/>
              <w:sz w:val="22"/>
              <w:szCs w:val="24"/>
            </w:rPr>
            <w:t>§§</w:t>
          </w:r>
          <w:proofErr w:type="gramEnd"/>
          <w:r w:rsidRPr="007E6A0D">
            <w:rPr>
              <w:rFonts w:ascii="Garamond" w:hAnsi="Garamond" w:cs="Times New Roman"/>
              <w:b w:val="0"/>
              <w:bCs w:val="0"/>
              <w:iCs w:val="0"/>
              <w:sz w:val="22"/>
              <w:szCs w:val="24"/>
            </w:rPr>
            <w:t xml:space="preserve"> miljöbalken. I 7 kap. 18 f och18 h </w:t>
          </w:r>
          <w:proofErr w:type="gramStart"/>
          <w:r w:rsidRPr="007E6A0D">
            <w:rPr>
              <w:rFonts w:ascii="Garamond" w:hAnsi="Garamond" w:cs="Times New Roman"/>
              <w:b w:val="0"/>
              <w:bCs w:val="0"/>
              <w:iCs w:val="0"/>
              <w:sz w:val="22"/>
              <w:szCs w:val="24"/>
            </w:rPr>
            <w:t>§§</w:t>
          </w:r>
          <w:proofErr w:type="gramEnd"/>
          <w:r w:rsidRPr="007E6A0D">
            <w:rPr>
              <w:rFonts w:ascii="Garamond" w:hAnsi="Garamond" w:cs="Times New Roman"/>
              <w:b w:val="0"/>
              <w:bCs w:val="0"/>
              <w:iCs w:val="0"/>
              <w:sz w:val="22"/>
              <w:szCs w:val="24"/>
            </w:rPr>
            <w:t xml:space="preserve"> miljöbalken finns bestämmelser om fri passage för allmänheten, tomtplatsavgränsning och tidsbegränsning av dispensen. Beslut om strandskyddsdispens får enligt 16 kap. 2 § miljöbalken förenas med villkor.</w:t>
          </w:r>
        </w:p>
        <w:p w:rsidR="00F06170" w:rsidRPr="00BE6B6C" w:rsidRDefault="00FC4438" w:rsidP="007E6A0D">
          <w:pPr>
            <w:pStyle w:val="Rubrik2"/>
            <w:rPr>
              <w:rStyle w:val="Vadstena-rubrik2Char"/>
              <w:rFonts w:eastAsiaTheme="minorHAnsi"/>
              <w:kern w:val="0"/>
            </w:rPr>
          </w:pPr>
          <w:r w:rsidRPr="00BE6B6C">
            <w:rPr>
              <w:rStyle w:val="Vadstena-rubrik2Char"/>
              <w:rFonts w:ascii="Arial" w:eastAsiaTheme="minorHAnsi" w:hAnsi="Arial"/>
              <w:b/>
              <w:kern w:val="0"/>
              <w:sz w:val="24"/>
            </w:rPr>
            <w:t>Sammanfattning</w:t>
          </w:r>
        </w:p>
        <w:p w:rsidR="00F06170" w:rsidRDefault="00FC4438" w:rsidP="00D05BEB">
          <w:r>
            <w:t>Ansökan om strandskyddsdispens</w:t>
          </w:r>
          <w:r w:rsidR="0071145F">
            <w:t xml:space="preserve"> gällande ersättning av bostadshus på fastigheten </w:t>
          </w:r>
          <w:proofErr w:type="spellStart"/>
          <w:r w:rsidR="0071145F">
            <w:t>Örberga</w:t>
          </w:r>
          <w:proofErr w:type="spellEnd"/>
          <w:r w:rsidR="0071145F">
            <w:t xml:space="preserve"> 2:3</w:t>
          </w:r>
          <w:r>
            <w:t xml:space="preserve"> har </w:t>
          </w:r>
          <w:r w:rsidR="0071145F">
            <w:t>kommit in</w:t>
          </w:r>
          <w:r>
            <w:t xml:space="preserve"> till samhällsbyggnadsnämnden. Fastigheten har varit avstyckad sedan 1962 och platsen bebyggd sedan mitten av 1800-talet. Befintligt bostadshus är i dåligt skick och måste rivas och ersättas med ett nytt, cirka 10 kvadratmeter större hus</w:t>
          </w:r>
          <w:r w:rsidR="00651447">
            <w:t>, totalt 112,5 kvadratmeter stort</w:t>
          </w:r>
          <w:r>
            <w:t>. Bedömningen är att dispens kan meddelas mot bakgrund att hemfridszonen inte utvidgas annat än obetydligt. Villkor för dispens är att ny huvudbyggnad inte placeras närmare strandlinjen än befintlig huvudbyggnad. T</w:t>
          </w:r>
          <w:r w:rsidR="00651447">
            <w:t>omt</w:t>
          </w:r>
          <w:r w:rsidR="0071145F">
            <w:t>platsen motsvarar fastighetens yta, 1530 kvadratmeter</w:t>
          </w:r>
        </w:p>
        <w:p w:rsidR="00F06170" w:rsidRPr="00BE6B6C" w:rsidRDefault="00FC4438" w:rsidP="00D05BEB">
          <w:pPr>
            <w:pStyle w:val="Rubrik2"/>
            <w:rPr>
              <w:rStyle w:val="Vadstena-rubrik2Char"/>
              <w:rFonts w:eastAsiaTheme="minorHAnsi"/>
              <w:kern w:val="0"/>
            </w:rPr>
          </w:pPr>
          <w:r w:rsidRPr="00BE6B6C">
            <w:rPr>
              <w:rStyle w:val="Vadstena-rubrik2Char"/>
              <w:rFonts w:ascii="Arial" w:eastAsiaTheme="minorHAnsi" w:hAnsi="Arial"/>
              <w:b/>
              <w:kern w:val="0"/>
              <w:sz w:val="24"/>
            </w:rPr>
            <w:t>Beslutsunderlag</w:t>
          </w:r>
        </w:p>
        <w:p w:rsidR="00F06170" w:rsidRDefault="00FC4438" w:rsidP="00D05BEB">
          <w:r>
            <w:t xml:space="preserve">Tjänsteskrivelse till </w:t>
          </w:r>
          <w:r w:rsidR="00D7389B">
            <w:t>samhällsbyggnads</w:t>
          </w:r>
          <w:r>
            <w:t xml:space="preserve">nämnden </w:t>
          </w:r>
          <w:r w:rsidR="0071145F">
            <w:t xml:space="preserve">daterad </w:t>
          </w:r>
          <w:r>
            <w:t xml:space="preserve">den </w:t>
          </w:r>
          <w:r w:rsidR="00D7389B">
            <w:t>15 oktober 2019</w:t>
          </w:r>
        </w:p>
        <w:p w:rsidR="00D7389B" w:rsidRDefault="00FC4438" w:rsidP="00D05BEB">
          <w:r>
            <w:t>Bilaga 1: kartutdrag med fastighet tillika tomtplats samt tänkt byggnation</w:t>
          </w:r>
          <w:r w:rsidR="00EC1752">
            <w:t xml:space="preserve"> markerad</w:t>
          </w:r>
        </w:p>
        <w:p w:rsidR="00EC1752" w:rsidRDefault="00FC4438" w:rsidP="00D05BEB">
          <w:r>
            <w:t xml:space="preserve">Bilaga 2: </w:t>
          </w:r>
          <w:r w:rsidR="003A749F">
            <w:t>F</w:t>
          </w:r>
          <w:r>
            <w:t>otodokumentation</w:t>
          </w:r>
          <w:r w:rsidR="003A749F">
            <w:t xml:space="preserve"> från ansökan</w:t>
          </w:r>
        </w:p>
        <w:p w:rsidR="00F94264" w:rsidRDefault="00FC4438" w:rsidP="00D05BEB">
          <w:r>
            <w:t xml:space="preserve">Bilaga 3: </w:t>
          </w:r>
          <w:proofErr w:type="spellStart"/>
          <w:r>
            <w:t>Ortofoto</w:t>
          </w:r>
          <w:proofErr w:type="spellEnd"/>
          <w:r>
            <w:t xml:space="preserve"> med avstånd markerade</w:t>
          </w:r>
        </w:p>
        <w:p w:rsidR="00F06170" w:rsidRPr="00BE6B6C" w:rsidRDefault="00FC4438" w:rsidP="00D05BEB">
          <w:pPr>
            <w:pStyle w:val="Rubrik2"/>
            <w:rPr>
              <w:rStyle w:val="Vadstena-rubrik2Char"/>
              <w:rFonts w:eastAsiaTheme="minorHAnsi"/>
              <w:kern w:val="0"/>
            </w:rPr>
          </w:pPr>
          <w:r w:rsidRPr="00BE6B6C">
            <w:rPr>
              <w:rStyle w:val="Vadstena-rubrik2Char"/>
              <w:rFonts w:ascii="Arial" w:eastAsiaTheme="minorHAnsi" w:hAnsi="Arial"/>
              <w:b/>
              <w:kern w:val="0"/>
              <w:sz w:val="24"/>
            </w:rPr>
            <w:t>Beslutet expedieras till</w:t>
          </w:r>
        </w:p>
        <w:p w:rsidR="002204DE" w:rsidRDefault="00FC4438" w:rsidP="002204DE">
          <w:r>
            <w:t>Sökanden (tjänsteskrivelse med tillhörande bilagor samt protokollsutdrag</w:t>
          </w:r>
          <w:r w:rsidR="00EC2FEE">
            <w:t xml:space="preserve"> och överklagandehänvisning</w:t>
          </w:r>
          <w:r>
            <w:t>)</w:t>
          </w:r>
        </w:p>
        <w:p w:rsidR="002204DE" w:rsidRDefault="00FC4438" w:rsidP="002204DE">
          <w:r>
            <w:t>Länsstyrelsen (tjänsteskrivelse med tillhörande bilagor samt protokollsutdrag)</w:t>
          </w:r>
        </w:p>
        <w:p w:rsidR="001D6364" w:rsidRPr="00995F44" w:rsidRDefault="00FC4438" w:rsidP="002204DE">
          <w:r>
            <w:t>Plan- och bygglovavdelningen</w:t>
          </w:r>
        </w:p>
        <w:p w:rsidR="00164AF6" w:rsidRPr="00D05BEB" w:rsidRDefault="00164AF6" w:rsidP="00D05BEB">
          <w:pPr>
            <w:pStyle w:val="Rubrik2"/>
            <w:rPr>
              <w:rStyle w:val="Vadstena-rubrik2Char"/>
              <w:rFonts w:eastAsiaTheme="minorHAnsi"/>
              <w:kern w:val="0"/>
            </w:rPr>
          </w:pP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110</w:t>
          </w:r>
        </w:p>
        <w:p w:rsidR="00894F2F" w:rsidRDefault="00FC4438" w:rsidP="00894F2F">
          <w:pPr>
            <w:pStyle w:val="Rubrik5"/>
            <w:rPr>
              <w:rStyle w:val="Rubrik5Char"/>
            </w:rPr>
          </w:pPr>
          <w:r w:rsidRPr="00894F2F">
            <w:rPr>
              <w:rStyle w:val="Rubrik5Char"/>
            </w:rPr>
            <w:t xml:space="preserve">Ansökan om strandskyddsdispens, </w:t>
          </w:r>
          <w:proofErr w:type="spellStart"/>
          <w:r w:rsidRPr="00894F2F">
            <w:rPr>
              <w:rStyle w:val="Rubrik5Char"/>
            </w:rPr>
            <w:t>Bårstad</w:t>
          </w:r>
          <w:proofErr w:type="spellEnd"/>
          <w:r w:rsidRPr="00894F2F">
            <w:rPr>
              <w:rStyle w:val="Rubrik5Char"/>
            </w:rPr>
            <w:t xml:space="preserve"> 2:7</w:t>
          </w:r>
        </w:p>
        <w:p w:rsidR="00061EF5" w:rsidRDefault="00FC4438" w:rsidP="00061EF5">
          <w:r>
            <w:rPr>
              <w:lang w:eastAsia="sv-SE"/>
            </w:rPr>
            <w:t xml:space="preserve">Vår beteckning: </w:t>
          </w:r>
          <w:r w:rsidR="00524835" w:rsidRPr="00D25053">
            <w:t>SBN/2019:183</w:t>
          </w:r>
          <w:r w:rsidR="00524835">
            <w:rPr>
              <w:lang w:eastAsia="sv-SE"/>
            </w:rPr>
            <w:t xml:space="preserve"> - </w:t>
          </w:r>
          <w:r w:rsidR="00524835" w:rsidRPr="00D25053">
            <w:t>233</w:t>
          </w:r>
        </w:p>
        <w:p w:rsidR="00F06170" w:rsidRPr="00D72FDE" w:rsidRDefault="00DB5CB7" w:rsidP="00D05BEB">
          <w:pPr>
            <w:pStyle w:val="Rubrik2"/>
            <w:rPr>
              <w:b w:val="0"/>
            </w:rPr>
          </w:pPr>
          <w:r>
            <w:rPr>
              <w:rStyle w:val="Vadstena-rubrik2Char"/>
              <w:rFonts w:ascii="Arial" w:eastAsiaTheme="minorHAnsi" w:hAnsi="Arial"/>
              <w:b/>
              <w:kern w:val="0"/>
              <w:sz w:val="24"/>
            </w:rPr>
            <w:t>Samhällsbyggnadsnämndens</w:t>
          </w:r>
          <w:r w:rsidR="00FC4438" w:rsidRPr="00D72FDE">
            <w:rPr>
              <w:rStyle w:val="Vadstena-rubrik2Char"/>
              <w:rFonts w:ascii="Arial" w:eastAsiaTheme="minorHAnsi" w:hAnsi="Arial"/>
              <w:b/>
              <w:kern w:val="0"/>
              <w:sz w:val="24"/>
            </w:rPr>
            <w:t xml:space="preserve"> beslut</w:t>
          </w:r>
        </w:p>
        <w:p w:rsidR="00F06170" w:rsidRPr="00331888" w:rsidRDefault="00F06170" w:rsidP="00D05BEB"/>
        <w:p w:rsidR="00F06170" w:rsidRDefault="00FC4438" w:rsidP="00D05BEB">
          <w:pPr>
            <w:numPr>
              <w:ilvl w:val="0"/>
              <w:numId w:val="4"/>
            </w:numPr>
          </w:pPr>
          <w:r>
            <w:t xml:space="preserve">Strandskyddsdispens ges för nybyggnad av reservkraftverk för avloppsreningsverket på fastigheten </w:t>
          </w:r>
          <w:proofErr w:type="spellStart"/>
          <w:r>
            <w:t>Bårstad</w:t>
          </w:r>
          <w:proofErr w:type="spellEnd"/>
          <w:r>
            <w:t xml:space="preserve"> 2:7 vid Vättern i enlighet med karta, se bilaga 1.</w:t>
          </w:r>
        </w:p>
        <w:p w:rsidR="00D3198A" w:rsidRDefault="00FC4438" w:rsidP="00D05BEB">
          <w:pPr>
            <w:numPr>
              <w:ilvl w:val="0"/>
              <w:numId w:val="4"/>
            </w:numPr>
          </w:pPr>
          <w:r>
            <w:t xml:space="preserve">Den yta som får tas i anspråk </w:t>
          </w:r>
          <w:r w:rsidR="005865F3">
            <w:t xml:space="preserve">som tomtplats </w:t>
          </w:r>
          <w:r>
            <w:t>är begränsad till reservkraftverkets yta på mark.</w:t>
          </w:r>
        </w:p>
        <w:p w:rsidR="001A3D05" w:rsidRPr="001A3D05" w:rsidRDefault="00FC4438" w:rsidP="00D05BEB">
          <w:pPr>
            <w:numPr>
              <w:ilvl w:val="0"/>
              <w:numId w:val="4"/>
            </w:numPr>
          </w:pPr>
          <w:proofErr w:type="spellStart"/>
          <w:r w:rsidRPr="001A3D05">
            <w:rPr>
              <w:rFonts w:cs="Ebrima"/>
              <w:color w:val="000000"/>
              <w:lang w:val="en-US"/>
            </w:rPr>
            <w:t>Avgiften</w:t>
          </w:r>
          <w:proofErr w:type="spellEnd"/>
          <w:r w:rsidRPr="001A3D05">
            <w:rPr>
              <w:rFonts w:cs="Ebrima"/>
              <w:color w:val="000000"/>
              <w:lang w:val="en-US"/>
            </w:rPr>
            <w:t xml:space="preserve"> </w:t>
          </w:r>
          <w:proofErr w:type="spellStart"/>
          <w:r w:rsidRPr="001A3D05">
            <w:rPr>
              <w:rFonts w:cs="Ebrima"/>
              <w:color w:val="000000"/>
              <w:lang w:val="en-US"/>
            </w:rPr>
            <w:t>för</w:t>
          </w:r>
          <w:proofErr w:type="spellEnd"/>
          <w:r w:rsidRPr="001A3D05">
            <w:rPr>
              <w:rFonts w:cs="Ebrima"/>
              <w:color w:val="000000"/>
              <w:lang w:val="en-US"/>
            </w:rPr>
            <w:t xml:space="preserve"> </w:t>
          </w:r>
          <w:proofErr w:type="spellStart"/>
          <w:r w:rsidRPr="001A3D05">
            <w:rPr>
              <w:rFonts w:cs="Ebrima"/>
              <w:color w:val="000000"/>
              <w:lang w:val="en-US"/>
            </w:rPr>
            <w:t>denna</w:t>
          </w:r>
          <w:proofErr w:type="spellEnd"/>
          <w:r w:rsidRPr="001A3D05">
            <w:rPr>
              <w:rFonts w:cs="Ebrima"/>
              <w:color w:val="000000"/>
              <w:lang w:val="en-US"/>
            </w:rPr>
            <w:t xml:space="preserve"> </w:t>
          </w:r>
          <w:proofErr w:type="spellStart"/>
          <w:r w:rsidRPr="001A3D05">
            <w:rPr>
              <w:rFonts w:cs="Ebrima"/>
              <w:color w:val="000000"/>
              <w:lang w:val="en-US"/>
            </w:rPr>
            <w:t>ansökan</w:t>
          </w:r>
          <w:proofErr w:type="spellEnd"/>
          <w:r w:rsidRPr="001A3D05">
            <w:rPr>
              <w:rFonts w:cs="Ebrima"/>
              <w:color w:val="000000"/>
              <w:lang w:val="en-US"/>
            </w:rPr>
            <w:t xml:space="preserve"> </w:t>
          </w:r>
          <w:proofErr w:type="spellStart"/>
          <w:r w:rsidRPr="001A3D05">
            <w:rPr>
              <w:rFonts w:cs="Ebrima"/>
              <w:color w:val="000000"/>
              <w:lang w:val="en-US"/>
            </w:rPr>
            <w:t>är</w:t>
          </w:r>
          <w:proofErr w:type="spellEnd"/>
          <w:r w:rsidRPr="001A3D05">
            <w:rPr>
              <w:rFonts w:cs="Ebrima"/>
              <w:color w:val="000000"/>
              <w:lang w:val="en-US"/>
            </w:rPr>
            <w:t xml:space="preserve"> 4 650 kronor.</w:t>
          </w:r>
        </w:p>
        <w:p w:rsidR="00F06170" w:rsidRPr="00D72FDE" w:rsidRDefault="00FC4438" w:rsidP="00D05BEB">
          <w:pPr>
            <w:pStyle w:val="Rubrik2"/>
            <w:rPr>
              <w:rStyle w:val="Vadstena-rubrik2Char"/>
              <w:rFonts w:eastAsiaTheme="minorHAnsi"/>
              <w:kern w:val="0"/>
            </w:rPr>
          </w:pPr>
          <w:r w:rsidRPr="00D72FDE">
            <w:rPr>
              <w:rStyle w:val="Vadstena-rubrik2Char"/>
              <w:rFonts w:ascii="Arial" w:eastAsiaTheme="minorHAnsi" w:hAnsi="Arial"/>
              <w:b/>
              <w:kern w:val="0"/>
              <w:sz w:val="24"/>
            </w:rPr>
            <w:t>Beslutsmotivering</w:t>
          </w:r>
        </w:p>
        <w:p w:rsidR="00A038C1" w:rsidRDefault="00FC4438" w:rsidP="00D3198A">
          <w:r w:rsidRPr="000F6C89">
            <w:t xml:space="preserve">Som särskilt skäl för strandskyddsdispens får enligt 7 kap 18 c § miljöbalken beaktas om den plats dispensen avser behövs för en anläggning som för sin funktion måste ligga vid vattnet och behovet inte </w:t>
          </w:r>
          <w:r>
            <w:t>kan tillgodoses utanför området</w:t>
          </w:r>
          <w:r w:rsidRPr="000F6C89">
            <w:t xml:space="preserve">. </w:t>
          </w:r>
          <w:r w:rsidR="00925AC9">
            <w:t xml:space="preserve">Den föreslagna placeringen av reservkraftverket ligger i direkt anslutning till reningsverket och 47 meter från strandlinjen, se bilaga 1. Ett allmänt gångstråk passerar reningsverket och leds vidare längs vattnet. Den tillkommande byggnadens placering påverkar inte allmänhetens tillgänglighet och passage längs stranden negativt. </w:t>
          </w:r>
        </w:p>
        <w:p w:rsidR="00A038C1" w:rsidRDefault="00A038C1" w:rsidP="00D3198A"/>
        <w:p w:rsidR="00925AC9" w:rsidRDefault="00FC4438" w:rsidP="00D3198A">
          <w:r>
            <w:t>K</w:t>
          </w:r>
          <w:r w:rsidR="00E61417">
            <w:t xml:space="preserve">raftverkets storlek, placering och utseende bidrar till bedömningen att </w:t>
          </w:r>
          <w:r w:rsidR="00E61417" w:rsidRPr="000F6C89">
            <w:t xml:space="preserve">det finns ett särskilt skäl för strandskyddsdispens. </w:t>
          </w:r>
          <w:r w:rsidR="00E61417">
            <w:t>Eftersom allmänhetens tillgänglighet inte påverkas neg</w:t>
          </w:r>
          <w:r>
            <w:t xml:space="preserve">ativt </w:t>
          </w:r>
          <w:r w:rsidR="00E61417" w:rsidRPr="000F6C89">
            <w:t xml:space="preserve">bedöms dispensen också förenlig med strandskyddets syften. </w:t>
          </w:r>
          <w:r w:rsidR="00E61417">
            <w:t xml:space="preserve">Den yta som får tas i anspråk som tomt sammanfaller med den yta byggnaden upptar. </w:t>
          </w:r>
        </w:p>
        <w:p w:rsidR="00F06170" w:rsidRPr="00D72FDE" w:rsidRDefault="00FC4438" w:rsidP="00D3198A">
          <w:pPr>
            <w:pStyle w:val="Rubrik2"/>
            <w:rPr>
              <w:rStyle w:val="Vadstena-rubrik2Char"/>
              <w:rFonts w:eastAsiaTheme="minorHAnsi"/>
              <w:kern w:val="0"/>
            </w:rPr>
          </w:pPr>
          <w:r w:rsidRPr="00D72FDE">
            <w:rPr>
              <w:rStyle w:val="Vadstena-rubrik2Char"/>
              <w:rFonts w:ascii="Arial" w:eastAsiaTheme="minorHAnsi" w:hAnsi="Arial"/>
              <w:b/>
              <w:kern w:val="0"/>
              <w:sz w:val="24"/>
            </w:rPr>
            <w:t>Lag</w:t>
          </w:r>
          <w:r w:rsidR="00D3198A" w:rsidRPr="00D72FDE">
            <w:rPr>
              <w:rStyle w:val="Vadstena-rubrik2Char"/>
              <w:rFonts w:ascii="Arial" w:eastAsiaTheme="minorHAnsi" w:hAnsi="Arial"/>
              <w:b/>
              <w:kern w:val="0"/>
              <w:sz w:val="24"/>
            </w:rPr>
            <w:t>rum</w:t>
          </w:r>
        </w:p>
        <w:p w:rsidR="00D3198A" w:rsidRPr="00D3198A" w:rsidRDefault="00FC4438" w:rsidP="00D3198A">
          <w:r w:rsidRPr="007E6A0D">
            <w:t>Strandskyddet, som i grunden är en förbudslagstiftning, syftar till att långsiktigt trygga förutsättningarna för allemansrättslig tillgång till strandområden och bevara goda livsvillkor för djur- och växtlivet på land och i vatten, 7 kap. 13 § miljöbalken. Strandskyddet gäller generellt vid havet, insjöar och vattendrag och omfattar land- och vattenområden intill 100 m</w:t>
          </w:r>
          <w:r w:rsidR="00843702">
            <w:t>eter</w:t>
          </w:r>
          <w:r w:rsidRPr="007E6A0D">
            <w:t xml:space="preserve"> från strandlinjen vid normalt medelvattenstånd, 7 kap. 14 § miljöbalken. Inom et</w:t>
          </w:r>
          <w:r w:rsidR="00843702">
            <w:t xml:space="preserve">t strandskyddsområde får inte till </w:t>
          </w:r>
          <w:proofErr w:type="gramStart"/>
          <w:r w:rsidRPr="007E6A0D">
            <w:t>ex</w:t>
          </w:r>
          <w:r w:rsidR="00843702">
            <w:t xml:space="preserve">empel </w:t>
          </w:r>
          <w:r w:rsidRPr="007E6A0D">
            <w:t xml:space="preserve"> nya</w:t>
          </w:r>
          <w:proofErr w:type="gramEnd"/>
          <w:r w:rsidRPr="007E6A0D">
            <w:t xml:space="preserve"> byggnader uppföras,</w:t>
          </w:r>
          <w:r>
            <w:t xml:space="preserve"> </w:t>
          </w:r>
          <w:r w:rsidRPr="00D3198A">
            <w:t xml:space="preserve">7 kap. 15 § miljöbalken. Om det finns särskilda skäl och om dispens är förenlig med strandskyddets syften kan strandskyddsdispens medges, 7 kap. 18 c-d och 26 </w:t>
          </w:r>
          <w:proofErr w:type="gramStart"/>
          <w:r w:rsidRPr="00D3198A">
            <w:t>§§</w:t>
          </w:r>
          <w:proofErr w:type="gramEnd"/>
          <w:r w:rsidRPr="00D3198A">
            <w:t xml:space="preserve"> miljöbalken. I 7 kap. 18 f och18 h </w:t>
          </w:r>
          <w:proofErr w:type="gramStart"/>
          <w:r w:rsidRPr="00D3198A">
            <w:t>§§</w:t>
          </w:r>
          <w:proofErr w:type="gramEnd"/>
          <w:r w:rsidRPr="00D3198A">
            <w:t xml:space="preserve"> miljöbalken finns bestämmelser om fri passage för allmänheten, tomtplatsavgränsning och tidsbegränsning av dispensen. Beslut om strandskyddsdispens får enligt 16 kap. 2 § miljöbalken förenas med villkor.</w:t>
          </w:r>
        </w:p>
        <w:p w:rsidR="00D3198A" w:rsidRDefault="00D3198A" w:rsidP="00D3198A">
          <w:pPr>
            <w:rPr>
              <w:b/>
              <w:bCs/>
              <w:iCs/>
            </w:rPr>
          </w:pPr>
        </w:p>
        <w:p w:rsidR="00581895" w:rsidRPr="00D72FDE" w:rsidRDefault="00581895">
          <w:pPr>
            <w:rPr>
              <w:rStyle w:val="Vadstena-rubrik2Char"/>
              <w:rFonts w:ascii="Arial" w:eastAsiaTheme="minorHAnsi" w:hAnsi="Arial"/>
              <w:kern w:val="0"/>
              <w:sz w:val="24"/>
            </w:rPr>
          </w:pPr>
          <w:r w:rsidRPr="00894F2F">
            <w:rPr>
              <w:rStyle w:val="Rubrik5Char"/>
            </w:rPr>
            <w:lastRenderedPageBreak/>
            <w:t>§</w:t>
          </w:r>
          <w:r w:rsidRPr="000D3C22">
            <w:rPr>
              <w:rFonts w:ascii="Arial" w:hAnsi="Arial" w:cs="Arial"/>
              <w:sz w:val="28"/>
              <w:szCs w:val="28"/>
            </w:rPr>
            <w:t xml:space="preserve"> </w:t>
          </w:r>
          <w:r w:rsidRPr="00894F2F">
            <w:rPr>
              <w:rStyle w:val="Rubrik5Char"/>
            </w:rPr>
            <w:t>110</w:t>
          </w:r>
          <w:r>
            <w:rPr>
              <w:rStyle w:val="Rubrik5Char"/>
            </w:rPr>
            <w:t xml:space="preserve"> forts.</w:t>
          </w:r>
          <w:r>
            <w:rPr>
              <w:rStyle w:val="Rubrik5Char"/>
            </w:rPr>
            <w:br/>
          </w:r>
        </w:p>
        <w:p w:rsidR="00F06170" w:rsidRPr="00D72FDE" w:rsidRDefault="00FC4438" w:rsidP="00D3198A">
          <w:pPr>
            <w:rPr>
              <w:rStyle w:val="Vadstena-rubrik2Char"/>
              <w:rFonts w:ascii="Arial" w:eastAsiaTheme="minorHAnsi" w:hAnsi="Arial"/>
              <w:kern w:val="0"/>
            </w:rPr>
          </w:pPr>
          <w:r w:rsidRPr="00D72FDE">
            <w:rPr>
              <w:rStyle w:val="Vadstena-rubrik2Char"/>
              <w:rFonts w:ascii="Arial" w:eastAsiaTheme="minorHAnsi" w:hAnsi="Arial"/>
              <w:kern w:val="0"/>
              <w:sz w:val="24"/>
            </w:rPr>
            <w:t>Sammanfattning</w:t>
          </w:r>
        </w:p>
        <w:p w:rsidR="00A038C1" w:rsidRDefault="00FC4438" w:rsidP="00A038C1">
          <w:r>
            <w:t xml:space="preserve">Vatten- och avfallsenheten har till samhällsbyggnadsnämnden ställt frågan om att få uppföra ett reservkraftverk för vattenreningsverket i Borghamn. Avsikten med det 9 kvadratmeter stora kraftverket är att i händelse av strömavbrott förhindra bräddning av orenat avloppsvatten. Ärendet behandlas först i samhällsbyggnadsnämnden i frågan om strandskyddsdispens, därefter avses bygglovsansökan behandlas genom delegationsbeslut. </w:t>
          </w:r>
        </w:p>
        <w:p w:rsidR="00A038C1" w:rsidRDefault="00A038C1" w:rsidP="00A038C1"/>
        <w:p w:rsidR="00A038C1" w:rsidRDefault="00FC4438" w:rsidP="00A038C1">
          <w:r>
            <w:t xml:space="preserve">Platsen omfattas av ett strandskydd om 100 meter på den aktuella sträckan och ingår i område utpekat i översiktsplanen från 2013 som så kallat LIS-område, landsbygdsutvecklingsområde. Området omfattas även av riksintresse för kulturmiljövården samt riksintresse för det rörliga friluftslivet. Platsen omfattas inte av detaljplan eller områdesbestämmelser. </w:t>
          </w:r>
        </w:p>
        <w:p w:rsidR="00F06170" w:rsidRPr="00D72FDE" w:rsidRDefault="00FC4438" w:rsidP="00D05BEB">
          <w:pPr>
            <w:pStyle w:val="Rubrik2"/>
            <w:rPr>
              <w:rStyle w:val="Vadstena-rubrik2Char"/>
              <w:rFonts w:eastAsiaTheme="minorHAnsi"/>
              <w:kern w:val="0"/>
            </w:rPr>
          </w:pPr>
          <w:r w:rsidRPr="00D72FDE">
            <w:rPr>
              <w:rStyle w:val="Vadstena-rubrik2Char"/>
              <w:rFonts w:ascii="Arial" w:eastAsiaTheme="minorHAnsi" w:hAnsi="Arial"/>
              <w:b/>
              <w:kern w:val="0"/>
              <w:sz w:val="24"/>
            </w:rPr>
            <w:t>Beslutsunderlag</w:t>
          </w:r>
        </w:p>
        <w:p w:rsidR="00D3198A" w:rsidRDefault="00FC4438" w:rsidP="00D3198A">
          <w:r>
            <w:t xml:space="preserve">Tjänsteskrivelse till samhällsbyggnadsnämnden </w:t>
          </w:r>
          <w:r w:rsidR="00843702">
            <w:t>daterad</w:t>
          </w:r>
          <w:r>
            <w:t xml:space="preserve"> 15 oktober 2019</w:t>
          </w:r>
        </w:p>
        <w:p w:rsidR="00D3198A" w:rsidRDefault="00FC4438" w:rsidP="00D3198A">
          <w:r>
            <w:t>Bilaga 1: kartutdrag med tänkt byggnation markerad</w:t>
          </w:r>
        </w:p>
        <w:p w:rsidR="00D3198A" w:rsidRDefault="00FC4438" w:rsidP="00D3198A">
          <w:r>
            <w:t xml:space="preserve">Bilaga 2: </w:t>
          </w:r>
          <w:r w:rsidR="00FE4654">
            <w:t>Ritningar</w:t>
          </w:r>
          <w:r>
            <w:t xml:space="preserve"> från ansökan</w:t>
          </w:r>
        </w:p>
        <w:p w:rsidR="00D3198A" w:rsidRDefault="00FC4438" w:rsidP="00D3198A">
          <w:r>
            <w:t xml:space="preserve">Bilaga 3: </w:t>
          </w:r>
          <w:proofErr w:type="spellStart"/>
          <w:r>
            <w:t>Ortofoto</w:t>
          </w:r>
          <w:proofErr w:type="spellEnd"/>
          <w:r>
            <w:t xml:space="preserve"> med </w:t>
          </w:r>
          <w:r w:rsidR="00475F47">
            <w:t>ny byggnads läge</w:t>
          </w:r>
          <w:r>
            <w:t xml:space="preserve"> markerad</w:t>
          </w:r>
        </w:p>
        <w:p w:rsidR="00F06170" w:rsidRPr="00D72FDE" w:rsidRDefault="00FC4438" w:rsidP="00D3198A">
          <w:pPr>
            <w:rPr>
              <w:rStyle w:val="Vadstena-rubrik2Char"/>
              <w:rFonts w:ascii="Arial" w:eastAsiaTheme="minorHAnsi" w:hAnsi="Arial"/>
              <w:kern w:val="0"/>
            </w:rPr>
          </w:pPr>
          <w:r w:rsidRPr="00D72FDE">
            <w:rPr>
              <w:rStyle w:val="Vadstena-rubrik2Char"/>
              <w:rFonts w:ascii="Arial" w:eastAsiaTheme="minorHAnsi" w:hAnsi="Arial"/>
              <w:kern w:val="0"/>
              <w:sz w:val="24"/>
            </w:rPr>
            <w:br/>
          </w:r>
          <w:r w:rsidR="00E61417" w:rsidRPr="00D72FDE">
            <w:rPr>
              <w:rStyle w:val="Vadstena-rubrik2Char"/>
              <w:rFonts w:ascii="Arial" w:eastAsiaTheme="minorHAnsi" w:hAnsi="Arial"/>
              <w:kern w:val="0"/>
              <w:sz w:val="24"/>
            </w:rPr>
            <w:t>Beslutet expedieras till</w:t>
          </w:r>
        </w:p>
        <w:p w:rsidR="00D3198A" w:rsidRDefault="00FC4438" w:rsidP="00D3198A">
          <w:r>
            <w:t>Sökanden (tjänsteskrivelse med tillhörande bilagor samt protokollsutdrag</w:t>
          </w:r>
          <w:r w:rsidR="00454221">
            <w:t xml:space="preserve"> och överklagandehänvisning</w:t>
          </w:r>
          <w:r>
            <w:t>)</w:t>
          </w:r>
        </w:p>
        <w:p w:rsidR="00D3198A" w:rsidRDefault="00FC4438" w:rsidP="00D3198A">
          <w:r>
            <w:t>Länsstyrelsen (tjänsteskrivelse med tillhörande bilagor samt protokollsutdrag)</w:t>
          </w:r>
        </w:p>
        <w:p w:rsidR="0014134E" w:rsidRPr="00454221" w:rsidRDefault="00FC4438" w:rsidP="00454221">
          <w:pPr>
            <w:rPr>
              <w:rStyle w:val="Vadstena-rubrik2Char"/>
              <w:rFonts w:ascii="Arial" w:eastAsiaTheme="minorHAnsi" w:hAnsi="Arial"/>
              <w:kern w:val="0"/>
            </w:rPr>
          </w:pPr>
          <w:r>
            <w:t>Plan- och bygglovavdelningen</w:t>
          </w: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111</w:t>
          </w:r>
        </w:p>
        <w:p w:rsidR="00894F2F" w:rsidRDefault="00FC4438" w:rsidP="00894F2F">
          <w:pPr>
            <w:pStyle w:val="Rubrik5"/>
            <w:rPr>
              <w:rStyle w:val="Rubrik5Char"/>
            </w:rPr>
          </w:pPr>
          <w:r w:rsidRPr="00894F2F">
            <w:rPr>
              <w:rStyle w:val="Rubrik5Char"/>
            </w:rPr>
            <w:t>Arvode för deltagande vid information om tillgänglighetsarbete med representant från Askersunds kommun</w:t>
          </w:r>
        </w:p>
        <w:p w:rsidR="00061EF5" w:rsidRDefault="00FC4438" w:rsidP="00061EF5">
          <w:r>
            <w:rPr>
              <w:lang w:eastAsia="sv-SE"/>
            </w:rPr>
            <w:t xml:space="preserve">Vår beteckning: </w:t>
          </w:r>
          <w:r w:rsidR="00524835" w:rsidRPr="00D25053">
            <w:t>SBN/2019:60</w:t>
          </w:r>
          <w:r w:rsidR="00524835">
            <w:rPr>
              <w:lang w:eastAsia="sv-SE"/>
            </w:rPr>
            <w:t xml:space="preserve"> - </w:t>
          </w:r>
          <w:r w:rsidR="00524835" w:rsidRPr="00D25053">
            <w:t>024</w:t>
          </w:r>
        </w:p>
        <w:p w:rsidR="00B83255" w:rsidRDefault="00FC4438" w:rsidP="006D14E9">
          <w:pPr>
            <w:pStyle w:val="Rubrik2"/>
          </w:pPr>
          <w:r w:rsidRPr="00335008">
            <w:t>S</w:t>
          </w:r>
          <w:r>
            <w:t>amhällsbyggnadsnämndens beslut</w:t>
          </w:r>
          <w:r>
            <w:br/>
          </w:r>
        </w:p>
        <w:p w:rsidR="00B83255" w:rsidRPr="00B83255" w:rsidRDefault="00FC4438" w:rsidP="00B83255">
          <w:pPr>
            <w:numPr>
              <w:ilvl w:val="0"/>
              <w:numId w:val="5"/>
            </w:numPr>
          </w:pPr>
          <w:r w:rsidRPr="00B83255">
            <w:t>Arvode och ersättning för förlorad arbetsinkomst ska betalas ut till samhällsbyggnadsnämndens ledamöter samt ersättare som representerar frånvarande ledamot för deltagande vid information om tillgänglighetsarbete med representant från Askersunds kommun.</w:t>
          </w:r>
        </w:p>
        <w:p w:rsidR="007E1971" w:rsidRDefault="00FC4438" w:rsidP="006D14E9">
          <w:pPr>
            <w:pStyle w:val="Rubrik2"/>
          </w:pPr>
          <w:r>
            <w:t>S</w:t>
          </w:r>
          <w:r w:rsidR="000B739F" w:rsidRPr="00335008">
            <w:t>ammanfattning</w:t>
          </w:r>
        </w:p>
        <w:p w:rsidR="00034F0A" w:rsidRDefault="00FC4438" w:rsidP="00034F0A">
          <w:r w:rsidRPr="008037D8">
            <w:t xml:space="preserve">Enligt arvodesregler för förtroendevalda i Vadstena kommun ska ansvarig nämnd fatta beslut om arvode för att ersättning ska betalas ut. </w:t>
          </w:r>
        </w:p>
        <w:p w:rsidR="00BA44C5" w:rsidRDefault="00BA44C5" w:rsidP="00034F0A"/>
        <w:p w:rsidR="00034F0A" w:rsidRPr="008037D8" w:rsidRDefault="00FC4438" w:rsidP="00034F0A">
          <w:r>
            <w:t xml:space="preserve">Samtliga ledamöter i samhällsbyggnads-, social- och kultur- och utbildningsnämnden har </w:t>
          </w:r>
          <w:r w:rsidR="000B739F" w:rsidRPr="008037D8">
            <w:t xml:space="preserve">bjudits in till en </w:t>
          </w:r>
          <w:r w:rsidR="000B739F">
            <w:t xml:space="preserve">information om tillgänglighetsarbete med Per Eriksson från Askersunds kommun </w:t>
          </w:r>
          <w:r w:rsidR="000B739F" w:rsidRPr="008037D8">
            <w:t>den 2</w:t>
          </w:r>
          <w:r w:rsidR="000B739F">
            <w:t>2</w:t>
          </w:r>
          <w:r w:rsidR="000B739F" w:rsidRPr="008037D8">
            <w:t xml:space="preserve"> </w:t>
          </w:r>
          <w:r w:rsidR="000B739F">
            <w:t>okto</w:t>
          </w:r>
          <w:r w:rsidR="000B739F" w:rsidRPr="008037D8">
            <w:t>ber 201</w:t>
          </w:r>
          <w:r w:rsidR="000B739F">
            <w:t>9</w:t>
          </w:r>
          <w:r w:rsidR="000B739F" w:rsidRPr="008037D8">
            <w:t>.</w:t>
          </w:r>
        </w:p>
        <w:p w:rsidR="00922D01" w:rsidRDefault="00FC4438" w:rsidP="006D14E9">
          <w:pPr>
            <w:pStyle w:val="Rubrik2"/>
            <w:rPr>
              <w:rFonts w:ascii="Garamond" w:hAnsi="Garamond"/>
              <w:b w:val="0"/>
              <w:sz w:val="22"/>
            </w:rPr>
          </w:pPr>
          <w:r>
            <w:t>Protokollsanteckning</w:t>
          </w:r>
          <w:r>
            <w:br/>
          </w:r>
          <w:r>
            <w:rPr>
              <w:rFonts w:ascii="Garamond" w:hAnsi="Garamond"/>
              <w:b w:val="0"/>
              <w:sz w:val="22"/>
            </w:rPr>
            <w:t>Ordföranden godkänner följande protokollsanteckning från Bo Ludvigsson (S):</w:t>
          </w:r>
        </w:p>
        <w:p w:rsidR="00922D01" w:rsidRPr="00922D01" w:rsidRDefault="00FC4438" w:rsidP="006D14E9">
          <w:pPr>
            <w:pStyle w:val="Rubrik2"/>
            <w:rPr>
              <w:rFonts w:ascii="Garamond" w:hAnsi="Garamond"/>
              <w:b w:val="0"/>
              <w:sz w:val="20"/>
            </w:rPr>
          </w:pPr>
          <w:r>
            <w:rPr>
              <w:rFonts w:ascii="Garamond" w:hAnsi="Garamond"/>
              <w:b w:val="0"/>
              <w:sz w:val="22"/>
            </w:rPr>
            <w:t>”</w:t>
          </w:r>
          <w:r w:rsidRPr="00922D01">
            <w:rPr>
              <w:rFonts w:ascii="Garamond" w:hAnsi="Garamond"/>
              <w:b w:val="0"/>
              <w:sz w:val="22"/>
            </w:rPr>
            <w:t>Den ersättare och</w:t>
          </w:r>
          <w:r w:rsidRPr="00922D01">
            <w:rPr>
              <w:rFonts w:ascii="Garamond" w:hAnsi="Garamond"/>
              <w:sz w:val="22"/>
            </w:rPr>
            <w:t xml:space="preserve"> </w:t>
          </w:r>
          <w:r w:rsidRPr="00922D01">
            <w:rPr>
              <w:rFonts w:ascii="Garamond" w:hAnsi="Garamond"/>
              <w:b w:val="0"/>
              <w:sz w:val="22"/>
            </w:rPr>
            <w:t>politiker, som fått förtroendeuppdrag av sitt parti, och på sin fritid vill ta</w:t>
          </w:r>
          <w:r w:rsidRPr="00922D01">
            <w:rPr>
              <w:rFonts w:ascii="Garamond" w:hAnsi="Garamond"/>
              <w:sz w:val="22"/>
            </w:rPr>
            <w:t xml:space="preserve"> </w:t>
          </w:r>
          <w:r w:rsidRPr="0013597E">
            <w:rPr>
              <w:rFonts w:ascii="Garamond" w:hAnsi="Garamond"/>
              <w:b w:val="0"/>
              <w:sz w:val="22"/>
            </w:rPr>
            <w:t>del</w:t>
          </w:r>
          <w:r w:rsidRPr="00922D01">
            <w:rPr>
              <w:rFonts w:ascii="Garamond" w:hAnsi="Garamond"/>
              <w:sz w:val="22"/>
            </w:rPr>
            <w:t xml:space="preserve"> </w:t>
          </w:r>
          <w:r w:rsidRPr="00922D01">
            <w:rPr>
              <w:rFonts w:ascii="Garamond" w:hAnsi="Garamond"/>
              <w:b w:val="0"/>
              <w:sz w:val="22"/>
            </w:rPr>
            <w:t xml:space="preserve">av information, utbildning och vad det vara </w:t>
          </w:r>
          <w:proofErr w:type="gramStart"/>
          <w:r w:rsidRPr="00922D01">
            <w:rPr>
              <w:rFonts w:ascii="Garamond" w:hAnsi="Garamond"/>
              <w:b w:val="0"/>
              <w:sz w:val="22"/>
            </w:rPr>
            <w:t>månde</w:t>
          </w:r>
          <w:proofErr w:type="gramEnd"/>
          <w:r w:rsidRPr="00922D01">
            <w:rPr>
              <w:rFonts w:ascii="Garamond" w:hAnsi="Garamond"/>
              <w:b w:val="0"/>
              <w:sz w:val="22"/>
            </w:rPr>
            <w:t xml:space="preserve"> som har bäring på uppdraget i en kommunal nämnd eller </w:t>
          </w:r>
          <w:r w:rsidR="0013597E">
            <w:rPr>
              <w:rFonts w:ascii="Garamond" w:hAnsi="Garamond"/>
              <w:b w:val="0"/>
              <w:sz w:val="22"/>
            </w:rPr>
            <w:t>för</w:t>
          </w:r>
          <w:r w:rsidRPr="00922D01">
            <w:rPr>
              <w:rFonts w:ascii="Garamond" w:hAnsi="Garamond"/>
              <w:b w:val="0"/>
              <w:sz w:val="22"/>
            </w:rPr>
            <w:t xml:space="preserve"> annat uppdrag i kommun</w:t>
          </w:r>
          <w:r w:rsidR="0013597E">
            <w:rPr>
              <w:rFonts w:ascii="Garamond" w:hAnsi="Garamond"/>
              <w:b w:val="0"/>
              <w:sz w:val="22"/>
            </w:rPr>
            <w:t>en</w:t>
          </w:r>
          <w:r w:rsidRPr="00922D01">
            <w:rPr>
              <w:rFonts w:ascii="Garamond" w:hAnsi="Garamond"/>
              <w:b w:val="0"/>
              <w:sz w:val="22"/>
            </w:rPr>
            <w:t>, ska kunna göra det, när inget krav på ersättning ställs, även i de fall där man beslutat att ordinarie</w:t>
          </w:r>
          <w:r w:rsidR="0013597E">
            <w:rPr>
              <w:rFonts w:ascii="Garamond" w:hAnsi="Garamond"/>
              <w:b w:val="0"/>
              <w:sz w:val="22"/>
            </w:rPr>
            <w:t xml:space="preserve"> ledamot, som inbjuds eller kallas till utbildning m.m.</w:t>
          </w:r>
          <w:r w:rsidRPr="00922D01">
            <w:rPr>
              <w:rFonts w:ascii="Garamond" w:hAnsi="Garamond"/>
              <w:b w:val="0"/>
              <w:sz w:val="22"/>
            </w:rPr>
            <w:t xml:space="preserve"> är berättigade till ersättning.”</w:t>
          </w:r>
          <w:r w:rsidRPr="00922D01">
            <w:rPr>
              <w:rFonts w:ascii="Garamond" w:hAnsi="Garamond"/>
              <w:sz w:val="22"/>
            </w:rPr>
            <w:t> </w:t>
          </w:r>
        </w:p>
        <w:p w:rsidR="006D14E9" w:rsidRDefault="00FC4438" w:rsidP="006D14E9">
          <w:pPr>
            <w:pStyle w:val="Rubrik2"/>
            <w:rPr>
              <w:rFonts w:ascii="Garamond" w:hAnsi="Garamond"/>
              <w:sz w:val="22"/>
            </w:rPr>
          </w:pPr>
          <w:r>
            <w:t>Förslag till beslut</w:t>
          </w:r>
          <w:r>
            <w:br/>
          </w:r>
          <w:r w:rsidRPr="006D14E9">
            <w:rPr>
              <w:rFonts w:ascii="Garamond" w:hAnsi="Garamond"/>
              <w:b w:val="0"/>
              <w:sz w:val="22"/>
            </w:rPr>
            <w:t>Lars Öhman (M):</w:t>
          </w:r>
          <w:r>
            <w:rPr>
              <w:rFonts w:ascii="Garamond" w:hAnsi="Garamond"/>
              <w:sz w:val="22"/>
            </w:rPr>
            <w:br/>
          </w:r>
        </w:p>
        <w:p w:rsidR="006D14E9" w:rsidRDefault="00FC4438" w:rsidP="006D14E9">
          <w:pPr>
            <w:numPr>
              <w:ilvl w:val="0"/>
              <w:numId w:val="6"/>
            </w:numPr>
          </w:pPr>
          <w:r w:rsidRPr="00B83255">
            <w:t>Arvode och ersättning för förlorad arbetsinkomst ska betalas ut till samhällsbyggnadsnämndens ledamöter samt ersättare som representerar frånvarande ledamot för deltagande vid information om tillgänglighetsarbete med representant från Askersunds kommun.</w:t>
          </w:r>
        </w:p>
        <w:p w:rsidR="00581895" w:rsidRDefault="00581895" w:rsidP="00581895">
          <w:pPr>
            <w:rPr>
              <w:rStyle w:val="Rubrik5Char"/>
            </w:rPr>
          </w:pPr>
        </w:p>
        <w:p w:rsidR="00581895" w:rsidRDefault="00581895" w:rsidP="00581895">
          <w:pPr>
            <w:rPr>
              <w:rStyle w:val="Rubrik5Char"/>
            </w:rPr>
          </w:pPr>
        </w:p>
        <w:p w:rsidR="00581895" w:rsidRDefault="00581895" w:rsidP="00581895">
          <w:pPr>
            <w:rPr>
              <w:rStyle w:val="Rubrik5Char"/>
            </w:rPr>
          </w:pPr>
        </w:p>
        <w:p w:rsidR="006D14E9" w:rsidRDefault="00581895" w:rsidP="006D14E9">
          <w:r w:rsidRPr="00894F2F">
            <w:rPr>
              <w:rStyle w:val="Rubrik5Char"/>
            </w:rPr>
            <w:lastRenderedPageBreak/>
            <w:t>§</w:t>
          </w:r>
          <w:r w:rsidRPr="00581895">
            <w:rPr>
              <w:rFonts w:ascii="Arial" w:hAnsi="Arial" w:cs="Arial"/>
              <w:sz w:val="28"/>
              <w:szCs w:val="28"/>
            </w:rPr>
            <w:t xml:space="preserve"> </w:t>
          </w:r>
          <w:r w:rsidRPr="00894F2F">
            <w:rPr>
              <w:rStyle w:val="Rubrik5Char"/>
            </w:rPr>
            <w:t>111</w:t>
          </w:r>
          <w:r>
            <w:rPr>
              <w:rStyle w:val="Rubrik5Char"/>
            </w:rPr>
            <w:t xml:space="preserve"> forts.</w:t>
          </w:r>
        </w:p>
        <w:p w:rsidR="00581895" w:rsidRDefault="00581895" w:rsidP="006D14E9">
          <w:pPr>
            <w:rPr>
              <w:rFonts w:ascii="Arial" w:hAnsi="Arial" w:cs="Arial"/>
              <w:b/>
              <w:sz w:val="24"/>
            </w:rPr>
          </w:pPr>
        </w:p>
        <w:p w:rsidR="006D14E9" w:rsidRPr="006D14E9" w:rsidRDefault="00FC4438" w:rsidP="006D14E9">
          <w:pPr>
            <w:rPr>
              <w:rFonts w:cs="Arial"/>
            </w:rPr>
          </w:pPr>
          <w:r>
            <w:rPr>
              <w:rFonts w:ascii="Arial" w:hAnsi="Arial" w:cs="Arial"/>
              <w:b/>
              <w:sz w:val="24"/>
            </w:rPr>
            <w:t>Beslutsgång</w:t>
          </w:r>
          <w:r>
            <w:rPr>
              <w:rFonts w:ascii="Arial" w:hAnsi="Arial" w:cs="Arial"/>
              <w:b/>
              <w:sz w:val="24"/>
            </w:rPr>
            <w:br/>
          </w:r>
          <w:r>
            <w:rPr>
              <w:rFonts w:cs="Arial"/>
            </w:rPr>
            <w:t xml:space="preserve">Ordföranden prövar förslaget och finner att samhällsbyggnadsnämnden beslutar enligt </w:t>
          </w:r>
          <w:r w:rsidR="00581895">
            <w:rPr>
              <w:rFonts w:cs="Arial"/>
            </w:rPr>
            <w:t>det</w:t>
          </w:r>
          <w:r>
            <w:rPr>
              <w:rFonts w:cs="Arial"/>
            </w:rPr>
            <w:t>.</w:t>
          </w:r>
        </w:p>
        <w:p w:rsidR="007E1971" w:rsidRDefault="00FC4438" w:rsidP="006D14E9">
          <w:pPr>
            <w:pStyle w:val="Rubrik2"/>
          </w:pPr>
          <w:r w:rsidRPr="00335008">
            <w:t>Beslutsunderlag</w:t>
          </w:r>
        </w:p>
        <w:p w:rsidR="007E1971" w:rsidRDefault="00FC4438" w:rsidP="00E63591">
          <w:r>
            <w:t>Informationssk</w:t>
          </w:r>
          <w:r w:rsidR="00034F0A">
            <w:t xml:space="preserve">rivelse till </w:t>
          </w:r>
          <w:r w:rsidR="00473E07" w:rsidRPr="006D23D7">
            <w:t>samhällsbyggnads</w:t>
          </w:r>
          <w:r w:rsidR="00034F0A" w:rsidRPr="006D23D7">
            <w:t>nämnden</w:t>
          </w:r>
          <w:r w:rsidR="00034F0A">
            <w:t xml:space="preserve"> daterad 24 september 2019</w:t>
          </w:r>
        </w:p>
        <w:p w:rsidR="00BA44C5" w:rsidRDefault="00FC4438" w:rsidP="00E63591">
          <w:r>
            <w:t xml:space="preserve">Inbjudan </w:t>
          </w:r>
          <w:r w:rsidR="006D14E9">
            <w:t xml:space="preserve">till föreläsning om arbete </w:t>
          </w:r>
          <w:r w:rsidR="00494BC4">
            <w:t>med tillgänglighet</w:t>
          </w:r>
        </w:p>
        <w:p w:rsidR="007E1971" w:rsidRPr="00335008" w:rsidRDefault="00FC4438" w:rsidP="006D14E9">
          <w:pPr>
            <w:pStyle w:val="Rubrik2"/>
          </w:pPr>
          <w:r w:rsidRPr="00335008">
            <w:t>Beslutet</w:t>
          </w:r>
          <w:r w:rsidR="00041449">
            <w:t xml:space="preserve"> med handlingar</w:t>
          </w:r>
          <w:r w:rsidRPr="00335008">
            <w:t xml:space="preserve"> expedieras till</w:t>
          </w:r>
        </w:p>
        <w:p w:rsidR="007E1971" w:rsidRDefault="00FC4438" w:rsidP="00E63591">
          <w:r>
            <w:t>P</w:t>
          </w:r>
          <w:r w:rsidR="00034F0A">
            <w:t>ersonalavdelningen, som b</w:t>
          </w:r>
          <w:r w:rsidR="00473E07">
            <w:t>ilaga till tjänstgöringsrapport</w:t>
          </w:r>
        </w:p>
        <w:p w:rsidR="00550E86" w:rsidRPr="00335008" w:rsidRDefault="00550E86" w:rsidP="006D14E9">
          <w:pPr>
            <w:pStyle w:val="Rubrik2"/>
          </w:pPr>
        </w:p>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112</w:t>
          </w:r>
        </w:p>
        <w:p w:rsidR="00894F2F" w:rsidRDefault="00FC4438" w:rsidP="00894F2F">
          <w:pPr>
            <w:pStyle w:val="Rubrik5"/>
            <w:rPr>
              <w:rStyle w:val="Rubrik5Char"/>
            </w:rPr>
          </w:pPr>
          <w:r w:rsidRPr="00894F2F">
            <w:rPr>
              <w:rStyle w:val="Rubrik5Char"/>
            </w:rPr>
            <w:t>Anmälan av delegationsbeslut</w:t>
          </w:r>
        </w:p>
        <w:p w:rsidR="00061EF5" w:rsidRDefault="00FC4438" w:rsidP="00061EF5">
          <w:pPr>
            <w:rPr>
              <w:lang w:eastAsia="sv-SE"/>
            </w:rPr>
          </w:pPr>
          <w:r>
            <w:rPr>
              <w:lang w:eastAsia="sv-SE"/>
            </w:rPr>
            <w:t xml:space="preserve">Vår beteckning: </w:t>
          </w:r>
          <w:r w:rsidR="00524835" w:rsidRPr="00D25053">
            <w:t>SBN/2019:18</w:t>
          </w:r>
          <w:r w:rsidR="00524835">
            <w:rPr>
              <w:lang w:eastAsia="sv-SE"/>
            </w:rPr>
            <w:t xml:space="preserve"> - </w:t>
          </w:r>
          <w:r w:rsidR="00524835" w:rsidRPr="00D25053">
            <w:t>006</w:t>
          </w:r>
        </w:p>
        <w:p w:rsidR="0076669B" w:rsidRPr="00061EF5" w:rsidRDefault="0076669B" w:rsidP="00061EF5">
          <w:pPr>
            <w:rPr>
              <w:lang w:eastAsia="sv-SE"/>
            </w:rPr>
          </w:pPr>
        </w:p>
        <w:p w:rsidR="00A77CEA" w:rsidRDefault="00FC4438" w:rsidP="00A77CEA">
          <w:pPr>
            <w:autoSpaceDE w:val="0"/>
            <w:autoSpaceDN w:val="0"/>
            <w:adjustRightInd w:val="0"/>
            <w:spacing w:line="240" w:lineRule="auto"/>
            <w:rPr>
              <w:rFonts w:ascii="Arial" w:eastAsia="Times New Roman" w:hAnsi="Arial" w:cs="Arial"/>
              <w:color w:val="000000"/>
              <w:lang w:val="en-US"/>
            </w:rPr>
          </w:pPr>
          <w:proofErr w:type="spellStart"/>
          <w:r>
            <w:rPr>
              <w:rFonts w:ascii="Arial" w:eastAsia="Times New Roman" w:hAnsi="Arial" w:cs="Arial"/>
              <w:b/>
              <w:bCs/>
              <w:color w:val="000000"/>
              <w:sz w:val="24"/>
              <w:szCs w:val="24"/>
              <w:lang w:val="en-US"/>
            </w:rPr>
            <w:t>Samhällsbyggnadsnämndens</w:t>
          </w:r>
          <w:proofErr w:type="spellEnd"/>
          <w:r>
            <w:rPr>
              <w:rFonts w:ascii="Arial" w:eastAsia="Times New Roman" w:hAnsi="Arial" w:cs="Arial"/>
              <w:b/>
              <w:bCs/>
              <w:color w:val="000000"/>
              <w:sz w:val="24"/>
              <w:szCs w:val="24"/>
              <w:lang w:val="en-US"/>
            </w:rPr>
            <w:t xml:space="preserve"> </w:t>
          </w:r>
          <w:proofErr w:type="spellStart"/>
          <w:r>
            <w:rPr>
              <w:rFonts w:ascii="Arial" w:eastAsia="Times New Roman" w:hAnsi="Arial" w:cs="Arial"/>
              <w:b/>
              <w:bCs/>
              <w:color w:val="000000"/>
              <w:sz w:val="24"/>
              <w:szCs w:val="24"/>
              <w:lang w:val="en-US"/>
            </w:rPr>
            <w:t>beslut</w:t>
          </w:r>
          <w:proofErr w:type="spellEnd"/>
          <w:r>
            <w:rPr>
              <w:rFonts w:ascii="Arial" w:eastAsia="Times New Roman" w:hAnsi="Arial" w:cs="Arial"/>
              <w:b/>
              <w:bCs/>
              <w:color w:val="000000"/>
              <w:sz w:val="24"/>
              <w:szCs w:val="24"/>
              <w:lang w:val="en-US"/>
            </w:rPr>
            <w:br/>
          </w:r>
        </w:p>
        <w:p w:rsidR="00A77CEA" w:rsidRPr="00A77CEA" w:rsidRDefault="00FC4438" w:rsidP="00A77CEA">
          <w:pPr>
            <w:autoSpaceDE w:val="0"/>
            <w:autoSpaceDN w:val="0"/>
            <w:adjustRightInd w:val="0"/>
            <w:spacing w:line="240" w:lineRule="auto"/>
            <w:rPr>
              <w:rFonts w:eastAsia="Yu Gothic" w:cs="Times New Roman"/>
              <w:color w:val="000000"/>
              <w:szCs w:val="18"/>
              <w:lang w:val="en-US"/>
            </w:rPr>
          </w:pPr>
          <w:r w:rsidRPr="00A77CEA">
            <w:rPr>
              <w:rFonts w:eastAsia="Yu Gothic" w:cs="Times New Roman"/>
              <w:color w:val="000000"/>
              <w:szCs w:val="18"/>
              <w:lang w:val="en-US"/>
            </w:rPr>
            <w:t xml:space="preserve">1. </w:t>
          </w:r>
          <w:proofErr w:type="spellStart"/>
          <w:r w:rsidRPr="00A77CEA">
            <w:rPr>
              <w:rFonts w:eastAsia="Yu Gothic" w:cs="Times New Roman"/>
              <w:color w:val="000000"/>
              <w:szCs w:val="18"/>
              <w:lang w:val="en-US"/>
            </w:rPr>
            <w:t>Redovisningen</w:t>
          </w:r>
          <w:proofErr w:type="spellEnd"/>
          <w:r w:rsidRPr="00A77CEA">
            <w:rPr>
              <w:rFonts w:eastAsia="Yu Gothic" w:cs="Times New Roman"/>
              <w:color w:val="000000"/>
              <w:szCs w:val="18"/>
              <w:lang w:val="en-US"/>
            </w:rPr>
            <w:t xml:space="preserve"> </w:t>
          </w:r>
          <w:proofErr w:type="spellStart"/>
          <w:r w:rsidRPr="00A77CEA">
            <w:rPr>
              <w:rFonts w:eastAsia="Yu Gothic" w:cs="Times New Roman"/>
              <w:color w:val="000000"/>
              <w:szCs w:val="18"/>
              <w:lang w:val="en-US"/>
            </w:rPr>
            <w:t>godkänns</w:t>
          </w:r>
          <w:proofErr w:type="spellEnd"/>
          <w:r w:rsidRPr="00A77CEA">
            <w:rPr>
              <w:rFonts w:eastAsia="Yu Gothic" w:cs="Times New Roman"/>
              <w:color w:val="000000"/>
              <w:szCs w:val="18"/>
              <w:lang w:val="en-US"/>
            </w:rPr>
            <w:t>.</w:t>
          </w:r>
          <w:r w:rsidRPr="00A77CEA">
            <w:rPr>
              <w:rFonts w:eastAsia="Yu Gothic" w:cs="Times New Roman"/>
              <w:color w:val="000000"/>
              <w:szCs w:val="18"/>
              <w:lang w:val="en-US"/>
            </w:rPr>
            <w:br/>
          </w:r>
        </w:p>
        <w:p w:rsidR="00A77CEA" w:rsidRPr="00A77CEA" w:rsidRDefault="00FC4438" w:rsidP="00A77CEA">
          <w:pPr>
            <w:autoSpaceDE w:val="0"/>
            <w:autoSpaceDN w:val="0"/>
            <w:adjustRightInd w:val="0"/>
            <w:spacing w:line="240" w:lineRule="auto"/>
            <w:rPr>
              <w:rFonts w:eastAsia="Times New Roman" w:cs="Times New Roman"/>
              <w:color w:val="000000"/>
              <w:sz w:val="18"/>
              <w:szCs w:val="18"/>
              <w:lang w:val="en-US"/>
            </w:rPr>
          </w:pPr>
          <w:proofErr w:type="spellStart"/>
          <w:proofErr w:type="gramStart"/>
          <w:r>
            <w:rPr>
              <w:rFonts w:ascii="Arial" w:eastAsia="Times New Roman" w:hAnsi="Segoe UI" w:cs="Times New Roman"/>
              <w:b/>
              <w:color w:val="000000"/>
              <w:sz w:val="24"/>
              <w:szCs w:val="18"/>
              <w:lang w:val="en-US"/>
            </w:rPr>
            <w:t>Sammanfattning</w:t>
          </w:r>
          <w:proofErr w:type="spellEnd"/>
          <w:r>
            <w:rPr>
              <w:rFonts w:ascii="Arial" w:eastAsia="Times New Roman" w:hAnsi="Segoe UI" w:cs="Times New Roman"/>
              <w:b/>
              <w:color w:val="000000"/>
              <w:sz w:val="24"/>
              <w:szCs w:val="18"/>
              <w:lang w:val="en-US"/>
            </w:rPr>
            <w:t xml:space="preserve"> </w:t>
          </w:r>
          <w:r>
            <w:rPr>
              <w:rFonts w:ascii="Arial" w:eastAsia="Times New Roman" w:hAnsi="Segoe UI" w:cs="Times New Roman"/>
              <w:b/>
              <w:color w:val="000000"/>
              <w:sz w:val="24"/>
              <w:szCs w:val="18"/>
              <w:lang w:val="en-US"/>
            </w:rPr>
            <w:br/>
          </w:r>
          <w:r w:rsidRPr="00A77CEA">
            <w:rPr>
              <w:rFonts w:eastAsia="Times New Roman" w:cs="Times New Roman"/>
              <w:color w:val="000000"/>
              <w:szCs w:val="18"/>
              <w:lang w:val="en-US"/>
            </w:rPr>
            <w:t xml:space="preserve">Samhällsbyggnadsnämnden </w:t>
          </w:r>
          <w:proofErr w:type="spellStart"/>
          <w:r w:rsidRPr="00A77CEA">
            <w:rPr>
              <w:rFonts w:eastAsia="Times New Roman" w:cs="Times New Roman"/>
              <w:color w:val="000000"/>
              <w:szCs w:val="18"/>
              <w:lang w:val="en-US"/>
            </w:rPr>
            <w:t>har</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enligt</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delegationsordning</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överlåtit</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beslutanderätt</w:t>
          </w:r>
          <w:proofErr w:type="spellEnd"/>
          <w:r w:rsidRPr="00A77CEA">
            <w:rPr>
              <w:rFonts w:eastAsia="Times New Roman" w:cs="Times New Roman"/>
              <w:color w:val="000000"/>
              <w:szCs w:val="18"/>
              <w:lang w:val="en-US"/>
            </w:rPr>
            <w:t xml:space="preserve"> till </w:t>
          </w:r>
          <w:proofErr w:type="spellStart"/>
          <w:r w:rsidRPr="00A77CEA">
            <w:rPr>
              <w:rFonts w:eastAsia="Times New Roman" w:cs="Times New Roman"/>
              <w:color w:val="000000"/>
              <w:szCs w:val="18"/>
              <w:lang w:val="en-US"/>
            </w:rPr>
            <w:t>ordförande</w:t>
          </w:r>
          <w:proofErr w:type="spellEnd"/>
          <w:r w:rsidRPr="00A77CEA">
            <w:rPr>
              <w:rFonts w:eastAsia="Times New Roman" w:cs="Times New Roman"/>
              <w:color w:val="000000"/>
              <w:szCs w:val="18"/>
              <w:lang w:val="en-US"/>
            </w:rPr>
            <w:t xml:space="preserve"> och </w:t>
          </w:r>
          <w:proofErr w:type="spellStart"/>
          <w:r w:rsidRPr="00A77CEA">
            <w:rPr>
              <w:rFonts w:eastAsia="Times New Roman" w:cs="Times New Roman"/>
              <w:color w:val="000000"/>
              <w:szCs w:val="18"/>
              <w:lang w:val="en-US"/>
            </w:rPr>
            <w:t>tjänstemän</w:t>
          </w:r>
          <w:proofErr w:type="spellEnd"/>
          <w:r w:rsidRPr="00A77CEA">
            <w:rPr>
              <w:rFonts w:eastAsia="Times New Roman" w:cs="Times New Roman"/>
              <w:color w:val="000000"/>
              <w:szCs w:val="18"/>
              <w:lang w:val="en-US"/>
            </w:rPr>
            <w:t>.</w:t>
          </w:r>
          <w:proofErr w:type="gramEnd"/>
          <w:r w:rsidRPr="00A77CEA">
            <w:rPr>
              <w:rFonts w:eastAsia="Times New Roman" w:cs="Times New Roman"/>
              <w:color w:val="000000"/>
              <w:szCs w:val="18"/>
              <w:lang w:val="en-US"/>
            </w:rPr>
            <w:t xml:space="preserve"> </w:t>
          </w:r>
          <w:proofErr w:type="spellStart"/>
          <w:proofErr w:type="gramStart"/>
          <w:r w:rsidRPr="00A77CEA">
            <w:rPr>
              <w:rFonts w:eastAsia="Times New Roman" w:cs="Times New Roman"/>
              <w:color w:val="000000"/>
              <w:szCs w:val="18"/>
              <w:lang w:val="en-US"/>
            </w:rPr>
            <w:t>Dessa</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beslut</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redovisas</w:t>
          </w:r>
          <w:proofErr w:type="spellEnd"/>
          <w:r w:rsidRPr="00A77CEA">
            <w:rPr>
              <w:rFonts w:eastAsia="Times New Roman" w:cs="Times New Roman"/>
              <w:color w:val="000000"/>
              <w:szCs w:val="18"/>
              <w:lang w:val="en-US"/>
            </w:rPr>
            <w:t xml:space="preserve"> till </w:t>
          </w:r>
          <w:proofErr w:type="spellStart"/>
          <w:r w:rsidRPr="00A77CEA">
            <w:rPr>
              <w:rFonts w:eastAsia="Times New Roman" w:cs="Times New Roman"/>
              <w:color w:val="000000"/>
              <w:szCs w:val="18"/>
              <w:lang w:val="en-US"/>
            </w:rPr>
            <w:t>samhällsbyggnadsnämnden</w:t>
          </w:r>
          <w:proofErr w:type="spellEnd"/>
          <w:r w:rsidRPr="00A77CEA">
            <w:rPr>
              <w:rFonts w:eastAsia="Times New Roman" w:cs="Times New Roman"/>
              <w:color w:val="000000"/>
              <w:szCs w:val="18"/>
              <w:lang w:val="en-US"/>
            </w:rPr>
            <w:t>.</w:t>
          </w:r>
          <w:proofErr w:type="gram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Redovisningen</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innebär</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inte</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att</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samhällsbyggnadsnämnden</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fritt</w:t>
          </w:r>
          <w:proofErr w:type="spellEnd"/>
          <w:r w:rsidRPr="00A77CEA">
            <w:rPr>
              <w:rFonts w:eastAsia="Times New Roman" w:cs="Times New Roman"/>
              <w:color w:val="000000"/>
              <w:szCs w:val="18"/>
              <w:lang w:val="en-US"/>
            </w:rPr>
            <w:t xml:space="preserve"> </w:t>
          </w:r>
          <w:proofErr w:type="spellStart"/>
          <w:proofErr w:type="gramStart"/>
          <w:r w:rsidRPr="00A77CEA">
            <w:rPr>
              <w:rFonts w:eastAsia="Times New Roman" w:cs="Times New Roman"/>
              <w:color w:val="000000"/>
              <w:szCs w:val="18"/>
              <w:lang w:val="en-US"/>
            </w:rPr>
            <w:t>kan</w:t>
          </w:r>
          <w:proofErr w:type="spellEnd"/>
          <w:proofErr w:type="gram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återkalla</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lämnad</w:t>
          </w:r>
          <w:proofErr w:type="spellEnd"/>
          <w:r w:rsidRPr="00A77CEA">
            <w:rPr>
              <w:rFonts w:eastAsia="Times New Roman" w:cs="Times New Roman"/>
              <w:color w:val="000000"/>
              <w:szCs w:val="18"/>
              <w:lang w:val="en-US"/>
            </w:rPr>
            <w:t xml:space="preserve"> delegation. </w:t>
          </w:r>
          <w:proofErr w:type="spellStart"/>
          <w:r w:rsidRPr="00A77CEA">
            <w:rPr>
              <w:rFonts w:eastAsia="Times New Roman" w:cs="Times New Roman"/>
              <w:color w:val="000000"/>
              <w:szCs w:val="18"/>
              <w:lang w:val="en-US"/>
            </w:rPr>
            <w:t>Redovisning</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av</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delegationsbeslut</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för</w:t>
          </w:r>
          <w:proofErr w:type="spellEnd"/>
          <w:r w:rsidRPr="00A77CEA">
            <w:rPr>
              <w:rFonts w:eastAsia="Times New Roman" w:cs="Times New Roman"/>
              <w:color w:val="000000"/>
              <w:szCs w:val="18"/>
              <w:lang w:val="en-US"/>
            </w:rPr>
            <w:t xml:space="preserve"> plan- och </w:t>
          </w:r>
          <w:proofErr w:type="spellStart"/>
          <w:r w:rsidRPr="00A77CEA">
            <w:rPr>
              <w:rFonts w:eastAsia="Times New Roman" w:cs="Times New Roman"/>
              <w:color w:val="000000"/>
              <w:szCs w:val="18"/>
              <w:lang w:val="en-US"/>
            </w:rPr>
            <w:t>bygglovavdelningen</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miljöa</w:t>
          </w:r>
          <w:bookmarkStart w:id="1" w:name="_GoBack"/>
          <w:bookmarkEnd w:id="1"/>
          <w:r w:rsidRPr="00A77CEA">
            <w:rPr>
              <w:rFonts w:eastAsia="Times New Roman" w:cs="Times New Roman"/>
              <w:color w:val="000000"/>
              <w:szCs w:val="18"/>
              <w:lang w:val="en-US"/>
            </w:rPr>
            <w:t>vdelningen</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samt</w:t>
          </w:r>
          <w:proofErr w:type="spellEnd"/>
          <w:r w:rsidRPr="00A77CEA">
            <w:rPr>
              <w:rFonts w:eastAsia="Times New Roman" w:cs="Times New Roman"/>
              <w:color w:val="000000"/>
              <w:szCs w:val="18"/>
              <w:lang w:val="en-US"/>
            </w:rPr>
            <w:t xml:space="preserve"> mark- och </w:t>
          </w:r>
          <w:proofErr w:type="spellStart"/>
          <w:r w:rsidRPr="00A77CEA">
            <w:rPr>
              <w:rFonts w:eastAsia="Times New Roman" w:cs="Times New Roman"/>
              <w:color w:val="000000"/>
              <w:szCs w:val="18"/>
              <w:lang w:val="en-US"/>
            </w:rPr>
            <w:t>exploateringsavdelningen</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fö</w:t>
          </w:r>
          <w:r>
            <w:rPr>
              <w:rFonts w:eastAsia="Times New Roman" w:cs="Times New Roman"/>
              <w:color w:val="000000"/>
              <w:szCs w:val="18"/>
              <w:lang w:val="en-US"/>
            </w:rPr>
            <w:t>r</w:t>
          </w:r>
          <w:proofErr w:type="spellEnd"/>
          <w:r>
            <w:rPr>
              <w:rFonts w:eastAsia="Times New Roman" w:cs="Times New Roman"/>
              <w:color w:val="000000"/>
              <w:szCs w:val="18"/>
              <w:lang w:val="en-US"/>
            </w:rPr>
            <w:t xml:space="preserve"> </w:t>
          </w:r>
          <w:proofErr w:type="spellStart"/>
          <w:r>
            <w:rPr>
              <w:rFonts w:eastAsia="Times New Roman" w:cs="Times New Roman"/>
              <w:color w:val="000000"/>
              <w:szCs w:val="18"/>
              <w:lang w:val="en-US"/>
            </w:rPr>
            <w:t>perioden</w:t>
          </w:r>
          <w:proofErr w:type="spellEnd"/>
          <w:r>
            <w:rPr>
              <w:rFonts w:eastAsia="Times New Roman" w:cs="Times New Roman"/>
              <w:color w:val="000000"/>
              <w:szCs w:val="18"/>
              <w:lang w:val="en-US"/>
            </w:rPr>
            <w:t xml:space="preserve"> 10</w:t>
          </w:r>
          <w:r w:rsidRPr="00A77CEA">
            <w:rPr>
              <w:rFonts w:eastAsia="Times New Roman" w:cs="Times New Roman"/>
              <w:color w:val="000000"/>
              <w:szCs w:val="18"/>
              <w:lang w:val="en-US"/>
            </w:rPr>
            <w:t xml:space="preserve"> </w:t>
          </w:r>
          <w:proofErr w:type="spellStart"/>
          <w:proofErr w:type="gramStart"/>
          <w:r w:rsidRPr="00A77CEA">
            <w:rPr>
              <w:rFonts w:eastAsia="Times New Roman" w:cs="Times New Roman"/>
              <w:color w:val="000000"/>
              <w:szCs w:val="18"/>
              <w:lang w:val="en-US"/>
            </w:rPr>
            <w:t>september</w:t>
          </w:r>
          <w:proofErr w:type="spellEnd"/>
          <w:proofErr w:type="gramEnd"/>
          <w:r w:rsidRPr="00A77CEA">
            <w:rPr>
              <w:rFonts w:eastAsia="Times New Roman" w:cs="Times New Roman"/>
              <w:color w:val="000000"/>
              <w:szCs w:val="18"/>
              <w:lang w:val="en-US"/>
            </w:rPr>
            <w:t xml:space="preserve"> </w:t>
          </w:r>
          <w:r>
            <w:rPr>
              <w:rFonts w:eastAsia="Times New Roman" w:cs="Times New Roman"/>
              <w:color w:val="000000"/>
              <w:szCs w:val="18"/>
              <w:lang w:val="en-US"/>
            </w:rPr>
            <w:t xml:space="preserve">– 7 </w:t>
          </w:r>
          <w:proofErr w:type="spellStart"/>
          <w:r>
            <w:rPr>
              <w:rFonts w:eastAsia="Times New Roman" w:cs="Times New Roman"/>
              <w:color w:val="000000"/>
              <w:szCs w:val="18"/>
              <w:lang w:val="en-US"/>
            </w:rPr>
            <w:t>oktober</w:t>
          </w:r>
          <w:proofErr w:type="spellEnd"/>
          <w:r>
            <w:rPr>
              <w:rFonts w:eastAsia="Times New Roman" w:cs="Times New Roman"/>
              <w:color w:val="000000"/>
              <w:szCs w:val="18"/>
              <w:lang w:val="en-US"/>
            </w:rPr>
            <w:t xml:space="preserve"> </w:t>
          </w:r>
          <w:r w:rsidRPr="00A77CEA">
            <w:rPr>
              <w:rFonts w:eastAsia="Times New Roman" w:cs="Times New Roman"/>
              <w:color w:val="000000"/>
              <w:szCs w:val="18"/>
              <w:lang w:val="en-US"/>
            </w:rPr>
            <w:t xml:space="preserve">2019 </w:t>
          </w:r>
          <w:proofErr w:type="spellStart"/>
          <w:r w:rsidRPr="00A77CEA">
            <w:rPr>
              <w:rFonts w:eastAsia="Times New Roman" w:cs="Times New Roman"/>
              <w:color w:val="000000"/>
              <w:szCs w:val="18"/>
              <w:lang w:val="en-US"/>
            </w:rPr>
            <w:t>sker</w:t>
          </w:r>
          <w:proofErr w:type="spellEnd"/>
          <w:r w:rsidRPr="00A77CEA">
            <w:rPr>
              <w:rFonts w:eastAsia="Times New Roman" w:cs="Times New Roman"/>
              <w:color w:val="000000"/>
              <w:szCs w:val="18"/>
              <w:lang w:val="en-US"/>
            </w:rPr>
            <w:t xml:space="preserve"> vid </w:t>
          </w:r>
          <w:proofErr w:type="spellStart"/>
          <w:r w:rsidRPr="00A77CEA">
            <w:rPr>
              <w:rFonts w:eastAsia="Times New Roman" w:cs="Times New Roman"/>
              <w:color w:val="000000"/>
              <w:szCs w:val="18"/>
              <w:lang w:val="en-US"/>
            </w:rPr>
            <w:t>dagens</w:t>
          </w:r>
          <w:proofErr w:type="spellEnd"/>
          <w:r w:rsidRPr="00A77CEA">
            <w:rPr>
              <w:rFonts w:eastAsia="Times New Roman" w:cs="Times New Roman"/>
              <w:color w:val="000000"/>
              <w:szCs w:val="18"/>
              <w:lang w:val="en-US"/>
            </w:rPr>
            <w:t xml:space="preserve"> </w:t>
          </w:r>
          <w:proofErr w:type="spellStart"/>
          <w:r w:rsidRPr="00A77CEA">
            <w:rPr>
              <w:rFonts w:eastAsia="Times New Roman" w:cs="Times New Roman"/>
              <w:color w:val="000000"/>
              <w:szCs w:val="18"/>
              <w:lang w:val="en-US"/>
            </w:rPr>
            <w:t>sammanträde</w:t>
          </w:r>
          <w:proofErr w:type="spellEnd"/>
          <w:r w:rsidRPr="00A77CEA">
            <w:rPr>
              <w:rFonts w:eastAsia="Times New Roman" w:cs="Times New Roman"/>
              <w:color w:val="000000"/>
              <w:szCs w:val="18"/>
              <w:lang w:val="en-US"/>
            </w:rPr>
            <w:t>.</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C4438">
          <w:r>
            <w:br w:type="page"/>
          </w:r>
        </w:p>
        <w:p w:rsidR="00894F2F" w:rsidRDefault="00FC4438" w:rsidP="00894F2F">
          <w:r w:rsidRPr="00894F2F">
            <w:rPr>
              <w:rStyle w:val="Rubrik5Char"/>
            </w:rPr>
            <w:lastRenderedPageBreak/>
            <w:t>§</w:t>
          </w:r>
          <w:r w:rsidRPr="000D3C22">
            <w:rPr>
              <w:rFonts w:ascii="Arial" w:hAnsi="Arial" w:cs="Arial"/>
              <w:sz w:val="28"/>
              <w:szCs w:val="28"/>
            </w:rPr>
            <w:t xml:space="preserve"> </w:t>
          </w:r>
          <w:r w:rsidRPr="00894F2F">
            <w:rPr>
              <w:rStyle w:val="Rubrik5Char"/>
            </w:rPr>
            <w:t>113</w:t>
          </w:r>
        </w:p>
        <w:p w:rsidR="00894F2F" w:rsidRDefault="00FC4438" w:rsidP="00894F2F">
          <w:pPr>
            <w:pStyle w:val="Rubrik5"/>
            <w:rPr>
              <w:rStyle w:val="Rubrik5Char"/>
            </w:rPr>
          </w:pPr>
          <w:r w:rsidRPr="00894F2F">
            <w:rPr>
              <w:rStyle w:val="Rubrik5Char"/>
            </w:rPr>
            <w:t>Information om förvaltningens arbete kring medborgardialoger</w:t>
          </w:r>
        </w:p>
        <w:p w:rsidR="005B071D" w:rsidRPr="000C2F7B" w:rsidRDefault="00FC4438" w:rsidP="00D65659">
          <w:pPr>
            <w:pStyle w:val="Rubrik2"/>
            <w:rPr>
              <w:rFonts w:ascii="Garamond" w:hAnsi="Garamond" w:cstheme="minorBidi"/>
              <w:b w:val="0"/>
              <w:bCs w:val="0"/>
              <w:iCs w:val="0"/>
              <w:sz w:val="22"/>
              <w:szCs w:val="22"/>
            </w:rPr>
          </w:pPr>
          <w:r w:rsidRPr="000C2F7B">
            <w:rPr>
              <w:rFonts w:ascii="Garamond" w:hAnsi="Garamond" w:cstheme="minorBidi"/>
              <w:b w:val="0"/>
              <w:bCs w:val="0"/>
              <w:iCs w:val="0"/>
              <w:sz w:val="22"/>
              <w:szCs w:val="22"/>
            </w:rPr>
            <w:t xml:space="preserve">Samhällsbyggnadschef Annika Toll informerar om förvaltningens </w:t>
          </w:r>
          <w:r w:rsidR="00D40E6C">
            <w:rPr>
              <w:rFonts w:ascii="Garamond" w:hAnsi="Garamond" w:cstheme="minorBidi"/>
              <w:b w:val="0"/>
              <w:bCs w:val="0"/>
              <w:iCs w:val="0"/>
              <w:sz w:val="22"/>
              <w:szCs w:val="22"/>
            </w:rPr>
            <w:t>rutiner för</w:t>
          </w:r>
          <w:r>
            <w:rPr>
              <w:rFonts w:ascii="Garamond" w:hAnsi="Garamond" w:cstheme="minorBidi"/>
              <w:b w:val="0"/>
              <w:bCs w:val="0"/>
              <w:iCs w:val="0"/>
              <w:sz w:val="22"/>
              <w:szCs w:val="22"/>
            </w:rPr>
            <w:t xml:space="preserve"> </w:t>
          </w:r>
          <w:r w:rsidRPr="000C2F7B">
            <w:rPr>
              <w:rFonts w:ascii="Garamond" w:hAnsi="Garamond" w:cstheme="minorBidi"/>
              <w:b w:val="0"/>
              <w:bCs w:val="0"/>
              <w:iCs w:val="0"/>
              <w:sz w:val="22"/>
              <w:szCs w:val="22"/>
            </w:rPr>
            <w:t xml:space="preserve">medborgardialoger i </w:t>
          </w:r>
          <w:r w:rsidR="00D40E6C">
            <w:rPr>
              <w:rFonts w:ascii="Garamond" w:hAnsi="Garamond" w:cstheme="minorBidi"/>
              <w:b w:val="0"/>
              <w:bCs w:val="0"/>
              <w:iCs w:val="0"/>
              <w:sz w:val="22"/>
              <w:szCs w:val="22"/>
            </w:rPr>
            <w:t xml:space="preserve">det dagliga arbetet, kvällsöppet på plan- och bygglovavdelningen </w:t>
          </w:r>
          <w:r w:rsidRPr="000C2F7B">
            <w:rPr>
              <w:rFonts w:ascii="Garamond" w:hAnsi="Garamond" w:cstheme="minorBidi"/>
              <w:b w:val="0"/>
              <w:bCs w:val="0"/>
              <w:iCs w:val="0"/>
              <w:sz w:val="22"/>
              <w:szCs w:val="22"/>
            </w:rPr>
            <w:t>och de medborgardialoger som hålls i bland annat detaljplaneprocessen.</w:t>
          </w:r>
          <w:r w:rsidR="00D40E6C">
            <w:rPr>
              <w:rFonts w:ascii="Garamond" w:hAnsi="Garamond" w:cstheme="minorBidi"/>
              <w:b w:val="0"/>
              <w:bCs w:val="0"/>
              <w:iCs w:val="0"/>
              <w:sz w:val="22"/>
              <w:szCs w:val="22"/>
            </w:rPr>
            <w:t xml:space="preserve"> </w:t>
          </w:r>
        </w:p>
        <w:p w:rsidR="00A77B3E" w:rsidRDefault="00FC4438" w:rsidP="00895B75">
          <w:pPr>
            <w:pStyle w:val="Rubrik2"/>
          </w:pPr>
          <w:r w:rsidRPr="000C2F7B">
            <w:rPr>
              <w:rFonts w:ascii="Garamond" w:hAnsi="Garamond" w:cstheme="minorBidi"/>
              <w:b w:val="0"/>
              <w:bCs w:val="0"/>
              <w:iCs w:val="0"/>
              <w:sz w:val="22"/>
              <w:szCs w:val="22"/>
            </w:rPr>
            <w:t>Samhällsbyggnadsnämnden noterar informationen.</w:t>
          </w:r>
        </w:p>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B1" w:rsidRDefault="00F137B1">
      <w:pPr>
        <w:spacing w:line="240" w:lineRule="auto"/>
      </w:pPr>
      <w:r>
        <w:separator/>
      </w:r>
    </w:p>
  </w:endnote>
  <w:endnote w:type="continuationSeparator" w:id="0">
    <w:p w:rsidR="00F137B1" w:rsidRDefault="00F13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Cambria"/>
    <w:panose1 w:val="00000000000000000000"/>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1" w:rsidRDefault="005A3D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FC4438"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FC4438"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FC4438"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w:t>
    </w:r>
    <w:proofErr w:type="gramStart"/>
    <w:r>
      <w:rPr>
        <w:rFonts w:ascii="Futura Std Book" w:hAnsi="Futura Std Book" w:cs="Futura-Book"/>
        <w:sz w:val="16"/>
        <w:szCs w:val="16"/>
      </w:rPr>
      <w:t xml:space="preserve">Vadstena  </w:t>
    </w:r>
    <w:r>
      <w:rPr>
        <w:rFonts w:ascii="Futura Std Book" w:hAnsi="Futura Std Book" w:cs="Futura-Book"/>
        <w:smallCaps/>
        <w:sz w:val="12"/>
        <w:szCs w:val="12"/>
      </w:rPr>
      <w:t>BESÖKSADRESS</w:t>
    </w:r>
    <w:proofErr w:type="gramEnd"/>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FC4438"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1" w:rsidRDefault="005A3D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B1" w:rsidRDefault="00F137B1">
      <w:pPr>
        <w:spacing w:line="240" w:lineRule="auto"/>
      </w:pPr>
      <w:r>
        <w:separator/>
      </w:r>
    </w:p>
  </w:footnote>
  <w:footnote w:type="continuationSeparator" w:id="0">
    <w:p w:rsidR="00F137B1" w:rsidRDefault="00F137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1" w:rsidRDefault="005A3D9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FC4438">
        <w:pPr>
          <w:pStyle w:val="Sidhuvud"/>
          <w:jc w:val="right"/>
        </w:pPr>
        <w:r w:rsidRPr="00C312F8">
          <w:fldChar w:fldCharType="begin"/>
        </w:r>
        <w:r w:rsidRPr="00C312F8">
          <w:instrText>PAGE  \* Arabic  \* MERGEFORMAT</w:instrText>
        </w:r>
        <w:r w:rsidRPr="00C312F8">
          <w:fldChar w:fldCharType="separate"/>
        </w:r>
        <w:r w:rsidR="00DB5CB7">
          <w:rPr>
            <w:noProof/>
          </w:rPr>
          <w:t>17</w:t>
        </w:r>
        <w:r w:rsidRPr="00C312F8">
          <w:fldChar w:fldCharType="end"/>
        </w:r>
        <w:r w:rsidRPr="00C312F8">
          <w:t xml:space="preserve"> (</w:t>
        </w:r>
        <w:fldSimple w:instr="NUMPAGES  \* Arabic  \* MERGEFORMAT">
          <w:r w:rsidR="00DB5CB7">
            <w:rPr>
              <w:noProof/>
            </w:rPr>
            <w:t>20</w:t>
          </w:r>
        </w:fldSimple>
        <w:r w:rsidRPr="00C312F8">
          <w:t>)</w:t>
        </w:r>
      </w:p>
    </w:sdtContent>
  </w:sdt>
  <w:p w:rsidR="0032366E" w:rsidRDefault="0032366E">
    <w:pPr>
      <w:pStyle w:val="Sidhuvud"/>
    </w:pPr>
  </w:p>
  <w:p w:rsidR="00700F27" w:rsidRDefault="00FC4438">
    <w:pPr>
      <w:pStyle w:val="Sidhuvud"/>
    </w:pPr>
    <w:r>
      <w:rPr>
        <w:noProof/>
        <w:lang w:eastAsia="sv-SE"/>
      </w:rPr>
      <w:drawing>
        <wp:inline distT="0" distB="0" distL="0" distR="0" wp14:anchorId="5FF1303C" wp14:editId="42D462FC">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55887"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DB5CB7"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2019-10-15</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1" w:rsidRDefault="005A3D9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2BC45"/>
    <w:multiLevelType w:val="hybridMultilevel"/>
    <w:tmpl w:val="BABC408C"/>
    <w:lvl w:ilvl="0" w:tplc="87228BEC">
      <w:start w:val="1"/>
      <w:numFmt w:val="decimal"/>
      <w:lvlText w:val="%1."/>
      <w:lvlJc w:val="left"/>
      <w:pPr>
        <w:ind w:left="720" w:hanging="360"/>
      </w:pPr>
      <w:rPr>
        <w:rFonts w:cs="Times New Roman" w:hint="cs"/>
        <w:rtl w:val="0"/>
        <w:cs w:val="0"/>
      </w:rPr>
    </w:lvl>
    <w:lvl w:ilvl="1" w:tplc="5BD8FCFE">
      <w:start w:val="1"/>
      <w:numFmt w:val="lowerLetter"/>
      <w:lvlText w:val="%2."/>
      <w:lvlJc w:val="left"/>
      <w:pPr>
        <w:ind w:left="1440" w:hanging="360"/>
      </w:pPr>
      <w:rPr>
        <w:rFonts w:cs="Times New Roman" w:hint="cs"/>
        <w:rtl w:val="0"/>
        <w:cs w:val="0"/>
      </w:rPr>
    </w:lvl>
    <w:lvl w:ilvl="2" w:tplc="3FB2DBB8">
      <w:start w:val="1"/>
      <w:numFmt w:val="lowerRoman"/>
      <w:lvlText w:val="%3."/>
      <w:lvlJc w:val="right"/>
      <w:pPr>
        <w:ind w:left="2160" w:hanging="180"/>
      </w:pPr>
      <w:rPr>
        <w:rFonts w:cs="Times New Roman" w:hint="cs"/>
        <w:rtl w:val="0"/>
        <w:cs w:val="0"/>
      </w:rPr>
    </w:lvl>
    <w:lvl w:ilvl="3" w:tplc="B9207A3A">
      <w:start w:val="1"/>
      <w:numFmt w:val="decimal"/>
      <w:lvlText w:val="%4."/>
      <w:lvlJc w:val="left"/>
      <w:pPr>
        <w:ind w:left="2880" w:hanging="360"/>
      </w:pPr>
      <w:rPr>
        <w:rFonts w:cs="Times New Roman" w:hint="cs"/>
        <w:rtl w:val="0"/>
        <w:cs w:val="0"/>
      </w:rPr>
    </w:lvl>
    <w:lvl w:ilvl="4" w:tplc="64743C00">
      <w:start w:val="1"/>
      <w:numFmt w:val="lowerLetter"/>
      <w:lvlText w:val="%5."/>
      <w:lvlJc w:val="left"/>
      <w:pPr>
        <w:ind w:left="3600" w:hanging="360"/>
      </w:pPr>
      <w:rPr>
        <w:rFonts w:cs="Times New Roman" w:hint="cs"/>
        <w:rtl w:val="0"/>
        <w:cs w:val="0"/>
      </w:rPr>
    </w:lvl>
    <w:lvl w:ilvl="5" w:tplc="230E4DF0">
      <w:start w:val="1"/>
      <w:numFmt w:val="lowerRoman"/>
      <w:lvlText w:val="%6."/>
      <w:lvlJc w:val="right"/>
      <w:pPr>
        <w:ind w:left="4320" w:hanging="180"/>
      </w:pPr>
      <w:rPr>
        <w:rFonts w:cs="Times New Roman" w:hint="cs"/>
        <w:rtl w:val="0"/>
        <w:cs w:val="0"/>
      </w:rPr>
    </w:lvl>
    <w:lvl w:ilvl="6" w:tplc="7CA2B93E">
      <w:start w:val="1"/>
      <w:numFmt w:val="decimal"/>
      <w:lvlText w:val="%7."/>
      <w:lvlJc w:val="left"/>
      <w:pPr>
        <w:ind w:left="5040" w:hanging="360"/>
      </w:pPr>
      <w:rPr>
        <w:rFonts w:cs="Times New Roman" w:hint="cs"/>
        <w:rtl w:val="0"/>
        <w:cs w:val="0"/>
      </w:rPr>
    </w:lvl>
    <w:lvl w:ilvl="7" w:tplc="FE98D0CC">
      <w:start w:val="1"/>
      <w:numFmt w:val="lowerLetter"/>
      <w:lvlText w:val="%8."/>
      <w:lvlJc w:val="left"/>
      <w:pPr>
        <w:ind w:left="5760" w:hanging="360"/>
      </w:pPr>
      <w:rPr>
        <w:rFonts w:cs="Times New Roman" w:hint="cs"/>
        <w:rtl w:val="0"/>
        <w:cs w:val="0"/>
      </w:rPr>
    </w:lvl>
    <w:lvl w:ilvl="8" w:tplc="CBF868D4">
      <w:start w:val="1"/>
      <w:numFmt w:val="lowerRoman"/>
      <w:lvlText w:val="%9."/>
      <w:lvlJc w:val="right"/>
      <w:pPr>
        <w:ind w:left="6480" w:hanging="180"/>
      </w:pPr>
      <w:rPr>
        <w:rFonts w:cs="Times New Roman" w:hint="cs"/>
        <w:rtl w:val="0"/>
        <w:cs w:val="0"/>
      </w:rPr>
    </w:lvl>
  </w:abstractNum>
  <w:abstractNum w:abstractNumId="1">
    <w:nsid w:val="7532BC46"/>
    <w:multiLevelType w:val="hybridMultilevel"/>
    <w:tmpl w:val="5A7E095E"/>
    <w:lvl w:ilvl="0" w:tplc="D92E48D2">
      <w:start w:val="1"/>
      <w:numFmt w:val="decimal"/>
      <w:lvlText w:val="%1."/>
      <w:lvlJc w:val="left"/>
      <w:pPr>
        <w:ind w:left="720" w:hanging="360"/>
      </w:pPr>
      <w:rPr>
        <w:rFonts w:cs="Times New Roman" w:hint="cs"/>
        <w:rtl w:val="0"/>
        <w:cs w:val="0"/>
      </w:rPr>
    </w:lvl>
    <w:lvl w:ilvl="1" w:tplc="0062E7EE">
      <w:start w:val="1"/>
      <w:numFmt w:val="lowerLetter"/>
      <w:lvlText w:val="%2."/>
      <w:lvlJc w:val="left"/>
      <w:pPr>
        <w:ind w:left="1440" w:hanging="360"/>
      </w:pPr>
      <w:rPr>
        <w:rFonts w:cs="Times New Roman" w:hint="cs"/>
        <w:rtl w:val="0"/>
        <w:cs w:val="0"/>
      </w:rPr>
    </w:lvl>
    <w:lvl w:ilvl="2" w:tplc="588EA820">
      <w:start w:val="1"/>
      <w:numFmt w:val="lowerRoman"/>
      <w:lvlText w:val="%3."/>
      <w:lvlJc w:val="right"/>
      <w:pPr>
        <w:ind w:left="2160" w:hanging="180"/>
      </w:pPr>
      <w:rPr>
        <w:rFonts w:cs="Times New Roman" w:hint="cs"/>
        <w:rtl w:val="0"/>
        <w:cs w:val="0"/>
      </w:rPr>
    </w:lvl>
    <w:lvl w:ilvl="3" w:tplc="430CA9D2">
      <w:start w:val="1"/>
      <w:numFmt w:val="decimal"/>
      <w:lvlText w:val="%4."/>
      <w:lvlJc w:val="left"/>
      <w:pPr>
        <w:ind w:left="2880" w:hanging="360"/>
      </w:pPr>
      <w:rPr>
        <w:rFonts w:cs="Times New Roman" w:hint="cs"/>
        <w:rtl w:val="0"/>
        <w:cs w:val="0"/>
      </w:rPr>
    </w:lvl>
    <w:lvl w:ilvl="4" w:tplc="8A7C2E0C">
      <w:start w:val="1"/>
      <w:numFmt w:val="lowerLetter"/>
      <w:lvlText w:val="%5."/>
      <w:lvlJc w:val="left"/>
      <w:pPr>
        <w:ind w:left="3600" w:hanging="360"/>
      </w:pPr>
      <w:rPr>
        <w:rFonts w:cs="Times New Roman" w:hint="cs"/>
        <w:rtl w:val="0"/>
        <w:cs w:val="0"/>
      </w:rPr>
    </w:lvl>
    <w:lvl w:ilvl="5" w:tplc="C83428C4">
      <w:start w:val="1"/>
      <w:numFmt w:val="lowerRoman"/>
      <w:lvlText w:val="%6."/>
      <w:lvlJc w:val="right"/>
      <w:pPr>
        <w:ind w:left="4320" w:hanging="180"/>
      </w:pPr>
      <w:rPr>
        <w:rFonts w:cs="Times New Roman" w:hint="cs"/>
        <w:rtl w:val="0"/>
        <w:cs w:val="0"/>
      </w:rPr>
    </w:lvl>
    <w:lvl w:ilvl="6" w:tplc="5588ADCA">
      <w:start w:val="1"/>
      <w:numFmt w:val="decimal"/>
      <w:lvlText w:val="%7."/>
      <w:lvlJc w:val="left"/>
      <w:pPr>
        <w:ind w:left="5040" w:hanging="360"/>
      </w:pPr>
      <w:rPr>
        <w:rFonts w:cs="Times New Roman" w:hint="cs"/>
        <w:rtl w:val="0"/>
        <w:cs w:val="0"/>
      </w:rPr>
    </w:lvl>
    <w:lvl w:ilvl="7" w:tplc="A51A6D4C">
      <w:start w:val="1"/>
      <w:numFmt w:val="lowerLetter"/>
      <w:lvlText w:val="%8."/>
      <w:lvlJc w:val="left"/>
      <w:pPr>
        <w:ind w:left="5760" w:hanging="360"/>
      </w:pPr>
      <w:rPr>
        <w:rFonts w:cs="Times New Roman" w:hint="cs"/>
        <w:rtl w:val="0"/>
        <w:cs w:val="0"/>
      </w:rPr>
    </w:lvl>
    <w:lvl w:ilvl="8" w:tplc="93CED832">
      <w:start w:val="1"/>
      <w:numFmt w:val="lowerRoman"/>
      <w:lvlText w:val="%9."/>
      <w:lvlJc w:val="right"/>
      <w:pPr>
        <w:ind w:left="6480" w:hanging="180"/>
      </w:pPr>
      <w:rPr>
        <w:rFonts w:cs="Times New Roman" w:hint="cs"/>
        <w:rtl w:val="0"/>
        <w:cs w:val="0"/>
      </w:rPr>
    </w:lvl>
  </w:abstractNum>
  <w:abstractNum w:abstractNumId="2">
    <w:nsid w:val="7532BC47"/>
    <w:multiLevelType w:val="hybridMultilevel"/>
    <w:tmpl w:val="01768734"/>
    <w:lvl w:ilvl="0" w:tplc="7C1CD264">
      <w:start w:val="1"/>
      <w:numFmt w:val="decimal"/>
      <w:lvlText w:val="%1."/>
      <w:lvlJc w:val="left"/>
      <w:pPr>
        <w:ind w:left="720" w:hanging="360"/>
      </w:pPr>
      <w:rPr>
        <w:rFonts w:cs="Times New Roman" w:hint="cs"/>
        <w:rtl w:val="0"/>
        <w:cs w:val="0"/>
      </w:rPr>
    </w:lvl>
    <w:lvl w:ilvl="1" w:tplc="DE4A8096">
      <w:start w:val="1"/>
      <w:numFmt w:val="lowerLetter"/>
      <w:lvlText w:val="%2."/>
      <w:lvlJc w:val="left"/>
      <w:pPr>
        <w:ind w:left="1440" w:hanging="360"/>
      </w:pPr>
      <w:rPr>
        <w:rFonts w:cs="Times New Roman" w:hint="cs"/>
        <w:rtl w:val="0"/>
        <w:cs w:val="0"/>
      </w:rPr>
    </w:lvl>
    <w:lvl w:ilvl="2" w:tplc="68FC08F4">
      <w:start w:val="1"/>
      <w:numFmt w:val="lowerRoman"/>
      <w:lvlText w:val="%3."/>
      <w:lvlJc w:val="right"/>
      <w:pPr>
        <w:ind w:left="2160" w:hanging="180"/>
      </w:pPr>
      <w:rPr>
        <w:rFonts w:cs="Times New Roman" w:hint="cs"/>
        <w:rtl w:val="0"/>
        <w:cs w:val="0"/>
      </w:rPr>
    </w:lvl>
    <w:lvl w:ilvl="3" w:tplc="D6FCFE78">
      <w:start w:val="1"/>
      <w:numFmt w:val="decimal"/>
      <w:lvlText w:val="%4."/>
      <w:lvlJc w:val="left"/>
      <w:pPr>
        <w:ind w:left="2880" w:hanging="360"/>
      </w:pPr>
      <w:rPr>
        <w:rFonts w:cs="Times New Roman" w:hint="cs"/>
        <w:rtl w:val="0"/>
        <w:cs w:val="0"/>
      </w:rPr>
    </w:lvl>
    <w:lvl w:ilvl="4" w:tplc="0AD265F6">
      <w:start w:val="1"/>
      <w:numFmt w:val="lowerLetter"/>
      <w:lvlText w:val="%5."/>
      <w:lvlJc w:val="left"/>
      <w:pPr>
        <w:ind w:left="3600" w:hanging="360"/>
      </w:pPr>
      <w:rPr>
        <w:rFonts w:cs="Times New Roman" w:hint="cs"/>
        <w:rtl w:val="0"/>
        <w:cs w:val="0"/>
      </w:rPr>
    </w:lvl>
    <w:lvl w:ilvl="5" w:tplc="1F4E5730">
      <w:start w:val="1"/>
      <w:numFmt w:val="lowerRoman"/>
      <w:lvlText w:val="%6."/>
      <w:lvlJc w:val="right"/>
      <w:pPr>
        <w:ind w:left="4320" w:hanging="180"/>
      </w:pPr>
      <w:rPr>
        <w:rFonts w:cs="Times New Roman" w:hint="cs"/>
        <w:rtl w:val="0"/>
        <w:cs w:val="0"/>
      </w:rPr>
    </w:lvl>
    <w:lvl w:ilvl="6" w:tplc="2D962D56">
      <w:start w:val="1"/>
      <w:numFmt w:val="decimal"/>
      <w:lvlText w:val="%7."/>
      <w:lvlJc w:val="left"/>
      <w:pPr>
        <w:ind w:left="5040" w:hanging="360"/>
      </w:pPr>
      <w:rPr>
        <w:rFonts w:cs="Times New Roman" w:hint="cs"/>
        <w:rtl w:val="0"/>
        <w:cs w:val="0"/>
      </w:rPr>
    </w:lvl>
    <w:lvl w:ilvl="7" w:tplc="94D42B2C">
      <w:start w:val="1"/>
      <w:numFmt w:val="lowerLetter"/>
      <w:lvlText w:val="%8."/>
      <w:lvlJc w:val="left"/>
      <w:pPr>
        <w:ind w:left="5760" w:hanging="360"/>
      </w:pPr>
      <w:rPr>
        <w:rFonts w:cs="Times New Roman" w:hint="cs"/>
        <w:rtl w:val="0"/>
        <w:cs w:val="0"/>
      </w:rPr>
    </w:lvl>
    <w:lvl w:ilvl="8" w:tplc="81529002">
      <w:start w:val="1"/>
      <w:numFmt w:val="lowerRoman"/>
      <w:lvlText w:val="%9."/>
      <w:lvlJc w:val="right"/>
      <w:pPr>
        <w:ind w:left="6480" w:hanging="180"/>
      </w:pPr>
      <w:rPr>
        <w:rFonts w:cs="Times New Roman" w:hint="cs"/>
        <w:rtl w:val="0"/>
        <w:cs w:val="0"/>
      </w:rPr>
    </w:lvl>
  </w:abstractNum>
  <w:abstractNum w:abstractNumId="3">
    <w:nsid w:val="7532BC48"/>
    <w:multiLevelType w:val="hybridMultilevel"/>
    <w:tmpl w:val="01768734"/>
    <w:lvl w:ilvl="0" w:tplc="BC5822C6">
      <w:start w:val="1"/>
      <w:numFmt w:val="decimal"/>
      <w:lvlText w:val="%1."/>
      <w:lvlJc w:val="left"/>
      <w:pPr>
        <w:ind w:left="720" w:hanging="360"/>
      </w:pPr>
      <w:rPr>
        <w:rFonts w:cs="Times New Roman" w:hint="cs"/>
        <w:rtl w:val="0"/>
        <w:cs w:val="0"/>
      </w:rPr>
    </w:lvl>
    <w:lvl w:ilvl="1" w:tplc="6690FAC0">
      <w:start w:val="1"/>
      <w:numFmt w:val="lowerLetter"/>
      <w:lvlText w:val="%2."/>
      <w:lvlJc w:val="left"/>
      <w:pPr>
        <w:ind w:left="1440" w:hanging="360"/>
      </w:pPr>
      <w:rPr>
        <w:rFonts w:cs="Times New Roman" w:hint="cs"/>
        <w:rtl w:val="0"/>
        <w:cs w:val="0"/>
      </w:rPr>
    </w:lvl>
    <w:lvl w:ilvl="2" w:tplc="25D6E97C">
      <w:start w:val="1"/>
      <w:numFmt w:val="lowerRoman"/>
      <w:lvlText w:val="%3."/>
      <w:lvlJc w:val="right"/>
      <w:pPr>
        <w:ind w:left="2160" w:hanging="180"/>
      </w:pPr>
      <w:rPr>
        <w:rFonts w:cs="Times New Roman" w:hint="cs"/>
        <w:rtl w:val="0"/>
        <w:cs w:val="0"/>
      </w:rPr>
    </w:lvl>
    <w:lvl w:ilvl="3" w:tplc="F5320796">
      <w:start w:val="1"/>
      <w:numFmt w:val="decimal"/>
      <w:lvlText w:val="%4."/>
      <w:lvlJc w:val="left"/>
      <w:pPr>
        <w:ind w:left="2880" w:hanging="360"/>
      </w:pPr>
      <w:rPr>
        <w:rFonts w:cs="Times New Roman" w:hint="cs"/>
        <w:rtl w:val="0"/>
        <w:cs w:val="0"/>
      </w:rPr>
    </w:lvl>
    <w:lvl w:ilvl="4" w:tplc="49E40AAA">
      <w:start w:val="1"/>
      <w:numFmt w:val="lowerLetter"/>
      <w:lvlText w:val="%5."/>
      <w:lvlJc w:val="left"/>
      <w:pPr>
        <w:ind w:left="3600" w:hanging="360"/>
      </w:pPr>
      <w:rPr>
        <w:rFonts w:cs="Times New Roman" w:hint="cs"/>
        <w:rtl w:val="0"/>
        <w:cs w:val="0"/>
      </w:rPr>
    </w:lvl>
    <w:lvl w:ilvl="5" w:tplc="88B62742">
      <w:start w:val="1"/>
      <w:numFmt w:val="lowerRoman"/>
      <w:lvlText w:val="%6."/>
      <w:lvlJc w:val="right"/>
      <w:pPr>
        <w:ind w:left="4320" w:hanging="180"/>
      </w:pPr>
      <w:rPr>
        <w:rFonts w:cs="Times New Roman" w:hint="cs"/>
        <w:rtl w:val="0"/>
        <w:cs w:val="0"/>
      </w:rPr>
    </w:lvl>
    <w:lvl w:ilvl="6" w:tplc="9CA848D0">
      <w:start w:val="1"/>
      <w:numFmt w:val="decimal"/>
      <w:lvlText w:val="%7."/>
      <w:lvlJc w:val="left"/>
      <w:pPr>
        <w:ind w:left="5040" w:hanging="360"/>
      </w:pPr>
      <w:rPr>
        <w:rFonts w:cs="Times New Roman" w:hint="cs"/>
        <w:rtl w:val="0"/>
        <w:cs w:val="0"/>
      </w:rPr>
    </w:lvl>
    <w:lvl w:ilvl="7" w:tplc="CF4C4B22">
      <w:start w:val="1"/>
      <w:numFmt w:val="lowerLetter"/>
      <w:lvlText w:val="%8."/>
      <w:lvlJc w:val="left"/>
      <w:pPr>
        <w:ind w:left="5760" w:hanging="360"/>
      </w:pPr>
      <w:rPr>
        <w:rFonts w:cs="Times New Roman" w:hint="cs"/>
        <w:rtl w:val="0"/>
        <w:cs w:val="0"/>
      </w:rPr>
    </w:lvl>
    <w:lvl w:ilvl="8" w:tplc="C4E2C970">
      <w:start w:val="1"/>
      <w:numFmt w:val="lowerRoman"/>
      <w:lvlText w:val="%9."/>
      <w:lvlJc w:val="right"/>
      <w:pPr>
        <w:ind w:left="6480" w:hanging="180"/>
      </w:pPr>
      <w:rPr>
        <w:rFonts w:cs="Times New Roman" w:hint="cs"/>
        <w:rtl w:val="0"/>
        <w:cs w:val="0"/>
      </w:rPr>
    </w:lvl>
  </w:abstractNum>
  <w:abstractNum w:abstractNumId="4">
    <w:nsid w:val="7532BC49"/>
    <w:multiLevelType w:val="hybridMultilevel"/>
    <w:tmpl w:val="5A480C50"/>
    <w:lvl w:ilvl="0" w:tplc="5FD4A064">
      <w:start w:val="1"/>
      <w:numFmt w:val="decimal"/>
      <w:lvlText w:val="%1."/>
      <w:lvlJc w:val="left"/>
      <w:pPr>
        <w:ind w:left="720" w:hanging="360"/>
      </w:pPr>
      <w:rPr>
        <w:rFonts w:cs="Times New Roman" w:hint="default"/>
      </w:rPr>
    </w:lvl>
    <w:lvl w:ilvl="1" w:tplc="A6C44EA4" w:tentative="1">
      <w:start w:val="1"/>
      <w:numFmt w:val="lowerLetter"/>
      <w:lvlText w:val="%2."/>
      <w:lvlJc w:val="left"/>
      <w:pPr>
        <w:ind w:left="1440" w:hanging="360"/>
      </w:pPr>
      <w:rPr>
        <w:rFonts w:cs="Times New Roman"/>
      </w:rPr>
    </w:lvl>
    <w:lvl w:ilvl="2" w:tplc="5F42F212" w:tentative="1">
      <w:start w:val="1"/>
      <w:numFmt w:val="lowerRoman"/>
      <w:lvlText w:val="%3."/>
      <w:lvlJc w:val="right"/>
      <w:pPr>
        <w:ind w:left="2160" w:hanging="180"/>
      </w:pPr>
      <w:rPr>
        <w:rFonts w:cs="Times New Roman"/>
      </w:rPr>
    </w:lvl>
    <w:lvl w:ilvl="3" w:tplc="23445CCA" w:tentative="1">
      <w:start w:val="1"/>
      <w:numFmt w:val="decimal"/>
      <w:lvlText w:val="%4."/>
      <w:lvlJc w:val="left"/>
      <w:pPr>
        <w:ind w:left="2880" w:hanging="360"/>
      </w:pPr>
      <w:rPr>
        <w:rFonts w:cs="Times New Roman"/>
      </w:rPr>
    </w:lvl>
    <w:lvl w:ilvl="4" w:tplc="4198B60E" w:tentative="1">
      <w:start w:val="1"/>
      <w:numFmt w:val="lowerLetter"/>
      <w:lvlText w:val="%5."/>
      <w:lvlJc w:val="left"/>
      <w:pPr>
        <w:ind w:left="3600" w:hanging="360"/>
      </w:pPr>
      <w:rPr>
        <w:rFonts w:cs="Times New Roman"/>
      </w:rPr>
    </w:lvl>
    <w:lvl w:ilvl="5" w:tplc="A57C340E" w:tentative="1">
      <w:start w:val="1"/>
      <w:numFmt w:val="lowerRoman"/>
      <w:lvlText w:val="%6."/>
      <w:lvlJc w:val="right"/>
      <w:pPr>
        <w:ind w:left="4320" w:hanging="180"/>
      </w:pPr>
      <w:rPr>
        <w:rFonts w:cs="Times New Roman"/>
      </w:rPr>
    </w:lvl>
    <w:lvl w:ilvl="6" w:tplc="5AF24A1C" w:tentative="1">
      <w:start w:val="1"/>
      <w:numFmt w:val="decimal"/>
      <w:lvlText w:val="%7."/>
      <w:lvlJc w:val="left"/>
      <w:pPr>
        <w:ind w:left="5040" w:hanging="360"/>
      </w:pPr>
      <w:rPr>
        <w:rFonts w:cs="Times New Roman"/>
      </w:rPr>
    </w:lvl>
    <w:lvl w:ilvl="7" w:tplc="A7EA3CB4" w:tentative="1">
      <w:start w:val="1"/>
      <w:numFmt w:val="lowerLetter"/>
      <w:lvlText w:val="%8."/>
      <w:lvlJc w:val="left"/>
      <w:pPr>
        <w:ind w:left="5760" w:hanging="360"/>
      </w:pPr>
      <w:rPr>
        <w:rFonts w:cs="Times New Roman"/>
      </w:rPr>
    </w:lvl>
    <w:lvl w:ilvl="8" w:tplc="3752D7FE" w:tentative="1">
      <w:start w:val="1"/>
      <w:numFmt w:val="lowerRoman"/>
      <w:lvlText w:val="%9."/>
      <w:lvlJc w:val="right"/>
      <w:pPr>
        <w:ind w:left="6480" w:hanging="180"/>
      </w:pPr>
      <w:rPr>
        <w:rFonts w:cs="Times New Roman"/>
      </w:rPr>
    </w:lvl>
  </w:abstractNum>
  <w:abstractNum w:abstractNumId="5">
    <w:nsid w:val="7532BC4A"/>
    <w:multiLevelType w:val="hybridMultilevel"/>
    <w:tmpl w:val="5A480C50"/>
    <w:lvl w:ilvl="0" w:tplc="D54A0C8E">
      <w:start w:val="1"/>
      <w:numFmt w:val="decimal"/>
      <w:lvlText w:val="%1."/>
      <w:lvlJc w:val="left"/>
      <w:pPr>
        <w:ind w:left="720" w:hanging="360"/>
      </w:pPr>
      <w:rPr>
        <w:rFonts w:cs="Times New Roman" w:hint="default"/>
      </w:rPr>
    </w:lvl>
    <w:lvl w:ilvl="1" w:tplc="FE00E566" w:tentative="1">
      <w:start w:val="1"/>
      <w:numFmt w:val="lowerLetter"/>
      <w:lvlText w:val="%2."/>
      <w:lvlJc w:val="left"/>
      <w:pPr>
        <w:ind w:left="1440" w:hanging="360"/>
      </w:pPr>
      <w:rPr>
        <w:rFonts w:cs="Times New Roman"/>
      </w:rPr>
    </w:lvl>
    <w:lvl w:ilvl="2" w:tplc="0BAC0276" w:tentative="1">
      <w:start w:val="1"/>
      <w:numFmt w:val="lowerRoman"/>
      <w:lvlText w:val="%3."/>
      <w:lvlJc w:val="right"/>
      <w:pPr>
        <w:ind w:left="2160" w:hanging="180"/>
      </w:pPr>
      <w:rPr>
        <w:rFonts w:cs="Times New Roman"/>
      </w:rPr>
    </w:lvl>
    <w:lvl w:ilvl="3" w:tplc="AA6C7276" w:tentative="1">
      <w:start w:val="1"/>
      <w:numFmt w:val="decimal"/>
      <w:lvlText w:val="%4."/>
      <w:lvlJc w:val="left"/>
      <w:pPr>
        <w:ind w:left="2880" w:hanging="360"/>
      </w:pPr>
      <w:rPr>
        <w:rFonts w:cs="Times New Roman"/>
      </w:rPr>
    </w:lvl>
    <w:lvl w:ilvl="4" w:tplc="87A2F81A" w:tentative="1">
      <w:start w:val="1"/>
      <w:numFmt w:val="lowerLetter"/>
      <w:lvlText w:val="%5."/>
      <w:lvlJc w:val="left"/>
      <w:pPr>
        <w:ind w:left="3600" w:hanging="360"/>
      </w:pPr>
      <w:rPr>
        <w:rFonts w:cs="Times New Roman"/>
      </w:rPr>
    </w:lvl>
    <w:lvl w:ilvl="5" w:tplc="8F4AA0BC" w:tentative="1">
      <w:start w:val="1"/>
      <w:numFmt w:val="lowerRoman"/>
      <w:lvlText w:val="%6."/>
      <w:lvlJc w:val="right"/>
      <w:pPr>
        <w:ind w:left="4320" w:hanging="180"/>
      </w:pPr>
      <w:rPr>
        <w:rFonts w:cs="Times New Roman"/>
      </w:rPr>
    </w:lvl>
    <w:lvl w:ilvl="6" w:tplc="FB1E3DD8" w:tentative="1">
      <w:start w:val="1"/>
      <w:numFmt w:val="decimal"/>
      <w:lvlText w:val="%7."/>
      <w:lvlJc w:val="left"/>
      <w:pPr>
        <w:ind w:left="5040" w:hanging="360"/>
      </w:pPr>
      <w:rPr>
        <w:rFonts w:cs="Times New Roman"/>
      </w:rPr>
    </w:lvl>
    <w:lvl w:ilvl="7" w:tplc="14CE7BD0" w:tentative="1">
      <w:start w:val="1"/>
      <w:numFmt w:val="lowerLetter"/>
      <w:lvlText w:val="%8."/>
      <w:lvlJc w:val="left"/>
      <w:pPr>
        <w:ind w:left="5760" w:hanging="360"/>
      </w:pPr>
      <w:rPr>
        <w:rFonts w:cs="Times New Roman"/>
      </w:rPr>
    </w:lvl>
    <w:lvl w:ilvl="8" w:tplc="3FD0717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7BA"/>
    <w:rsid w:val="00034F0A"/>
    <w:rsid w:val="00041449"/>
    <w:rsid w:val="000561A1"/>
    <w:rsid w:val="00060D2F"/>
    <w:rsid w:val="00061EF5"/>
    <w:rsid w:val="00071F69"/>
    <w:rsid w:val="000918DB"/>
    <w:rsid w:val="000A1E1C"/>
    <w:rsid w:val="000B6596"/>
    <w:rsid w:val="000B739F"/>
    <w:rsid w:val="000C281D"/>
    <w:rsid w:val="000C2F7B"/>
    <w:rsid w:val="000D3C22"/>
    <w:rsid w:val="000D5722"/>
    <w:rsid w:val="000F016F"/>
    <w:rsid w:val="000F6C89"/>
    <w:rsid w:val="0013597E"/>
    <w:rsid w:val="0014134E"/>
    <w:rsid w:val="0014212B"/>
    <w:rsid w:val="001630E6"/>
    <w:rsid w:val="00164AF6"/>
    <w:rsid w:val="00166411"/>
    <w:rsid w:val="00171753"/>
    <w:rsid w:val="001753E7"/>
    <w:rsid w:val="001926DD"/>
    <w:rsid w:val="001A27EC"/>
    <w:rsid w:val="001A3D05"/>
    <w:rsid w:val="001C34DF"/>
    <w:rsid w:val="001C713A"/>
    <w:rsid w:val="001D4328"/>
    <w:rsid w:val="001D6364"/>
    <w:rsid w:val="002160E8"/>
    <w:rsid w:val="002204DE"/>
    <w:rsid w:val="00226D7B"/>
    <w:rsid w:val="00246E02"/>
    <w:rsid w:val="00287C4E"/>
    <w:rsid w:val="002A294B"/>
    <w:rsid w:val="002B4DC5"/>
    <w:rsid w:val="002D205D"/>
    <w:rsid w:val="0032366E"/>
    <w:rsid w:val="00331888"/>
    <w:rsid w:val="00335008"/>
    <w:rsid w:val="00344F43"/>
    <w:rsid w:val="003823A3"/>
    <w:rsid w:val="00383521"/>
    <w:rsid w:val="00394B9D"/>
    <w:rsid w:val="003A749F"/>
    <w:rsid w:val="003C6CE3"/>
    <w:rsid w:val="003D708E"/>
    <w:rsid w:val="00401E34"/>
    <w:rsid w:val="00404B74"/>
    <w:rsid w:val="0043369D"/>
    <w:rsid w:val="00447FDB"/>
    <w:rsid w:val="00454221"/>
    <w:rsid w:val="00473989"/>
    <w:rsid w:val="00473E07"/>
    <w:rsid w:val="00475F47"/>
    <w:rsid w:val="00485DD8"/>
    <w:rsid w:val="00494BC4"/>
    <w:rsid w:val="004968E9"/>
    <w:rsid w:val="004A0FC9"/>
    <w:rsid w:val="004A3945"/>
    <w:rsid w:val="004A6621"/>
    <w:rsid w:val="004E39EA"/>
    <w:rsid w:val="00511DB5"/>
    <w:rsid w:val="00520394"/>
    <w:rsid w:val="00524835"/>
    <w:rsid w:val="0052516A"/>
    <w:rsid w:val="005313FD"/>
    <w:rsid w:val="00537A55"/>
    <w:rsid w:val="00550E86"/>
    <w:rsid w:val="00551C70"/>
    <w:rsid w:val="005703BD"/>
    <w:rsid w:val="00581895"/>
    <w:rsid w:val="005865F3"/>
    <w:rsid w:val="005A3D91"/>
    <w:rsid w:val="005B071D"/>
    <w:rsid w:val="0060510E"/>
    <w:rsid w:val="006071AB"/>
    <w:rsid w:val="00651447"/>
    <w:rsid w:val="0065583D"/>
    <w:rsid w:val="00666818"/>
    <w:rsid w:val="00684FD9"/>
    <w:rsid w:val="0068640D"/>
    <w:rsid w:val="00692996"/>
    <w:rsid w:val="006A0A40"/>
    <w:rsid w:val="006A1D30"/>
    <w:rsid w:val="006A5ED3"/>
    <w:rsid w:val="006C06F4"/>
    <w:rsid w:val="006C1FE8"/>
    <w:rsid w:val="006C4CF1"/>
    <w:rsid w:val="006D14E9"/>
    <w:rsid w:val="006D23D7"/>
    <w:rsid w:val="006D3AB8"/>
    <w:rsid w:val="00700F27"/>
    <w:rsid w:val="00704401"/>
    <w:rsid w:val="0071145F"/>
    <w:rsid w:val="00723457"/>
    <w:rsid w:val="007408EC"/>
    <w:rsid w:val="00760429"/>
    <w:rsid w:val="0076669B"/>
    <w:rsid w:val="00776620"/>
    <w:rsid w:val="0078338D"/>
    <w:rsid w:val="007B38AD"/>
    <w:rsid w:val="007E1971"/>
    <w:rsid w:val="007E6A0D"/>
    <w:rsid w:val="007F705B"/>
    <w:rsid w:val="008037D8"/>
    <w:rsid w:val="00822E0A"/>
    <w:rsid w:val="0084021D"/>
    <w:rsid w:val="00843702"/>
    <w:rsid w:val="00872F6F"/>
    <w:rsid w:val="00894F2F"/>
    <w:rsid w:val="00895B75"/>
    <w:rsid w:val="008B671A"/>
    <w:rsid w:val="008F2A18"/>
    <w:rsid w:val="00907F43"/>
    <w:rsid w:val="00922D01"/>
    <w:rsid w:val="00925AC9"/>
    <w:rsid w:val="00943E44"/>
    <w:rsid w:val="00976E18"/>
    <w:rsid w:val="00980C5A"/>
    <w:rsid w:val="00995210"/>
    <w:rsid w:val="00995F44"/>
    <w:rsid w:val="009A62B3"/>
    <w:rsid w:val="00A038C1"/>
    <w:rsid w:val="00A42DAB"/>
    <w:rsid w:val="00A51194"/>
    <w:rsid w:val="00A62D11"/>
    <w:rsid w:val="00A64D22"/>
    <w:rsid w:val="00A70E49"/>
    <w:rsid w:val="00A77B3E"/>
    <w:rsid w:val="00A77CEA"/>
    <w:rsid w:val="00A935CE"/>
    <w:rsid w:val="00A94370"/>
    <w:rsid w:val="00AA3620"/>
    <w:rsid w:val="00AC29C2"/>
    <w:rsid w:val="00AC6FED"/>
    <w:rsid w:val="00AF0E72"/>
    <w:rsid w:val="00B1386C"/>
    <w:rsid w:val="00B4426A"/>
    <w:rsid w:val="00B672AA"/>
    <w:rsid w:val="00B83255"/>
    <w:rsid w:val="00B873AC"/>
    <w:rsid w:val="00B9094E"/>
    <w:rsid w:val="00BA44C5"/>
    <w:rsid w:val="00BC0EBC"/>
    <w:rsid w:val="00BC35F7"/>
    <w:rsid w:val="00BE3458"/>
    <w:rsid w:val="00BE6B6C"/>
    <w:rsid w:val="00BE7C8E"/>
    <w:rsid w:val="00BF27CD"/>
    <w:rsid w:val="00C14415"/>
    <w:rsid w:val="00C312F8"/>
    <w:rsid w:val="00C429DA"/>
    <w:rsid w:val="00C46693"/>
    <w:rsid w:val="00C76579"/>
    <w:rsid w:val="00CB1D48"/>
    <w:rsid w:val="00CC4678"/>
    <w:rsid w:val="00CF6BFA"/>
    <w:rsid w:val="00D020FB"/>
    <w:rsid w:val="00D05BEB"/>
    <w:rsid w:val="00D25053"/>
    <w:rsid w:val="00D279F8"/>
    <w:rsid w:val="00D3198A"/>
    <w:rsid w:val="00D36BBA"/>
    <w:rsid w:val="00D40E6C"/>
    <w:rsid w:val="00D455A2"/>
    <w:rsid w:val="00D65659"/>
    <w:rsid w:val="00D72FDE"/>
    <w:rsid w:val="00D7389B"/>
    <w:rsid w:val="00D87D7C"/>
    <w:rsid w:val="00DB5CB7"/>
    <w:rsid w:val="00DC6210"/>
    <w:rsid w:val="00DE1FD5"/>
    <w:rsid w:val="00E06470"/>
    <w:rsid w:val="00E438E1"/>
    <w:rsid w:val="00E545DF"/>
    <w:rsid w:val="00E61417"/>
    <w:rsid w:val="00E63591"/>
    <w:rsid w:val="00E663A9"/>
    <w:rsid w:val="00E94C4C"/>
    <w:rsid w:val="00EC1752"/>
    <w:rsid w:val="00EC2FEE"/>
    <w:rsid w:val="00EC30A6"/>
    <w:rsid w:val="00EE04BE"/>
    <w:rsid w:val="00EE7AD1"/>
    <w:rsid w:val="00F06170"/>
    <w:rsid w:val="00F137B1"/>
    <w:rsid w:val="00F208F3"/>
    <w:rsid w:val="00F225DA"/>
    <w:rsid w:val="00F33A52"/>
    <w:rsid w:val="00F60C3D"/>
    <w:rsid w:val="00F80408"/>
    <w:rsid w:val="00F94264"/>
    <w:rsid w:val="00FC4438"/>
    <w:rsid w:val="00FC50EB"/>
    <w:rsid w:val="00FD3014"/>
    <w:rsid w:val="00FE38AD"/>
    <w:rsid w:val="00FE4654"/>
    <w:rsid w:val="00FF2C59"/>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brdtext">
    <w:name w:val="Vadstena brödtext"/>
    <w:autoRedefine/>
    <w:rsid w:val="00344F43"/>
    <w:pPr>
      <w:spacing w:after="0" w:line="240" w:lineRule="auto"/>
    </w:pPr>
    <w:rPr>
      <w:rFonts w:ascii="Garamond" w:eastAsia="Times New Roman" w:hAnsi="Garamond" w:cs="Times New Roman" w:hint="cs"/>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paragraph" w:styleId="Liststycke">
    <w:name w:val="List Paragraph"/>
    <w:basedOn w:val="Normal"/>
    <w:uiPriority w:val="34"/>
    <w:qFormat/>
    <w:rsid w:val="00581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brdtext">
    <w:name w:val="Vadstena brödtext"/>
    <w:autoRedefine/>
    <w:rsid w:val="00344F43"/>
    <w:pPr>
      <w:spacing w:after="0" w:line="240" w:lineRule="auto"/>
    </w:pPr>
    <w:rPr>
      <w:rFonts w:ascii="Garamond" w:eastAsia="Times New Roman" w:hAnsi="Garamond" w:cs="Times New Roman" w:hint="cs"/>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paragraph" w:styleId="Liststycke">
    <w:name w:val="List Paragraph"/>
    <w:basedOn w:val="Normal"/>
    <w:uiPriority w:val="34"/>
    <w:qFormat/>
    <w:rsid w:val="0058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6E4398"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6E4398"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6E4398"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6E4398"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6E4398"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6E4398"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6E4398"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6E4398"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6E4398"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6E4398">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6E4398">
          <w:r w:rsidRPr="00D25053">
            <w:rPr>
              <w:rStyle w:val="Platshllartext"/>
            </w:rPr>
            <w:t>/DeltagarlistaFörste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6E4398"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6E4398"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Cambria"/>
    <w:panose1 w:val="00000000000000000000"/>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03497"/>
    <w:rsid w:val="00410BCA"/>
    <w:rsid w:val="004968E9"/>
    <w:rsid w:val="00511DB5"/>
    <w:rsid w:val="005351DE"/>
    <w:rsid w:val="005C3C37"/>
    <w:rsid w:val="005F6805"/>
    <w:rsid w:val="00642F0A"/>
    <w:rsid w:val="006E4398"/>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3078</Words>
  <Characters>16315</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3</cp:revision>
  <cp:lastPrinted>2019-10-17T07:00:00Z</cp:lastPrinted>
  <dcterms:created xsi:type="dcterms:W3CDTF">2019-10-17T11:35:00Z</dcterms:created>
  <dcterms:modified xsi:type="dcterms:W3CDTF">2019-10-17T11:35:00Z</dcterms:modified>
</cp:coreProperties>
</file>